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5" w:type="dxa"/>
          <w:left w:w="55" w:type="dxa"/>
          <w:bottom w:w="55" w:type="dxa"/>
          <w:right w:w="55" w:type="dxa"/>
        </w:tblCellMar>
        <w:tblLook w:val="0000" w:firstRow="0" w:lastRow="0" w:firstColumn="0" w:lastColumn="0" w:noHBand="0" w:noVBand="0"/>
      </w:tblPr>
      <w:tblGrid>
        <w:gridCol w:w="6093"/>
        <w:gridCol w:w="3539"/>
      </w:tblGrid>
      <w:tr w:rsidR="006F1F19" w14:paraId="0C533769" w14:textId="77777777">
        <w:tc>
          <w:tcPr>
            <w:tcW w:w="9637" w:type="dxa"/>
            <w:gridSpan w:val="2"/>
            <w:tcBorders>
              <w:top w:val="single" w:sz="2" w:space="0" w:color="000000"/>
              <w:left w:val="single" w:sz="2" w:space="0" w:color="000000"/>
              <w:bottom w:val="single" w:sz="2" w:space="0" w:color="000000"/>
              <w:right w:val="single" w:sz="2" w:space="0" w:color="000000"/>
            </w:tcBorders>
          </w:tcPr>
          <w:p w14:paraId="1B9DB5C6" w14:textId="77777777" w:rsidR="006F1F19" w:rsidRDefault="00901808">
            <w:pPr>
              <w:pStyle w:val="Tabelindhold"/>
              <w:jc w:val="center"/>
              <w:rPr>
                <w:rFonts w:hint="eastAsia"/>
              </w:rPr>
            </w:pPr>
            <w:r>
              <w:rPr>
                <w:sz w:val="36"/>
                <w:szCs w:val="36"/>
              </w:rPr>
              <w:t>Referat fra</w:t>
            </w:r>
            <w:r w:rsidR="000602E2" w:rsidRPr="000602E2">
              <w:br/>
            </w:r>
            <w:r w:rsidR="000602E2" w:rsidRPr="000602E2">
              <w:rPr>
                <w:sz w:val="28"/>
                <w:szCs w:val="28"/>
              </w:rPr>
              <w:t xml:space="preserve">Afdelingsbestyrelsesmøde i Afdeling AB Vest </w:t>
            </w:r>
            <w:r w:rsidR="000602E2" w:rsidRPr="000602E2">
              <w:rPr>
                <w:sz w:val="28"/>
                <w:szCs w:val="28"/>
              </w:rPr>
              <w:br/>
              <w:t xml:space="preserve">Onsdag den </w:t>
            </w:r>
            <w:r w:rsidR="000602E2">
              <w:rPr>
                <w:sz w:val="28"/>
                <w:szCs w:val="28"/>
              </w:rPr>
              <w:t>5</w:t>
            </w:r>
            <w:r w:rsidR="000602E2" w:rsidRPr="000602E2">
              <w:rPr>
                <w:sz w:val="28"/>
                <w:szCs w:val="28"/>
              </w:rPr>
              <w:t>. ju</w:t>
            </w:r>
            <w:r w:rsidR="000602E2">
              <w:rPr>
                <w:sz w:val="28"/>
                <w:szCs w:val="28"/>
              </w:rPr>
              <w:t>l</w:t>
            </w:r>
            <w:r w:rsidR="000602E2" w:rsidRPr="000602E2">
              <w:rPr>
                <w:sz w:val="28"/>
                <w:szCs w:val="28"/>
              </w:rPr>
              <w:t>i 2023 kl. 17.00</w:t>
            </w:r>
          </w:p>
        </w:tc>
      </w:tr>
      <w:tr w:rsidR="006F1F19" w14:paraId="595E253B" w14:textId="77777777" w:rsidTr="00F33516">
        <w:trPr>
          <w:trHeight w:val="3363"/>
        </w:trPr>
        <w:tc>
          <w:tcPr>
            <w:tcW w:w="6096" w:type="dxa"/>
            <w:tcBorders>
              <w:left w:val="single" w:sz="2" w:space="0" w:color="000000"/>
              <w:bottom w:val="single" w:sz="2" w:space="0" w:color="000000"/>
            </w:tcBorders>
          </w:tcPr>
          <w:p w14:paraId="6F817FBF" w14:textId="77777777" w:rsidR="006F1F19" w:rsidRDefault="00EC779F">
            <w:pPr>
              <w:pStyle w:val="Tabelindhold"/>
            </w:pPr>
            <w:r>
              <w:t>Deltagere:</w:t>
            </w:r>
          </w:p>
          <w:p w14:paraId="560EC2F6" w14:textId="77777777" w:rsidR="00984801" w:rsidRDefault="00984801">
            <w:pPr>
              <w:pStyle w:val="Tabelindhold"/>
              <w:rPr>
                <w:rFonts w:hint="eastAsia"/>
              </w:rPr>
            </w:pPr>
          </w:p>
          <w:p w14:paraId="0F5A4BE2" w14:textId="77777777" w:rsidR="00984801" w:rsidRDefault="00EC779F">
            <w:pPr>
              <w:pStyle w:val="Tabelindhold"/>
            </w:pPr>
            <w:r>
              <w:t>Formand John Kaubak Pedersen</w:t>
            </w:r>
          </w:p>
          <w:p w14:paraId="161DE1E3" w14:textId="77777777" w:rsidR="00984801" w:rsidRDefault="00EC779F">
            <w:pPr>
              <w:pStyle w:val="Tabelindhold"/>
            </w:pPr>
            <w:r>
              <w:br/>
              <w:t>Næstformand Anne Lise Grøndahl</w:t>
            </w:r>
          </w:p>
          <w:p w14:paraId="136F9191" w14:textId="77777777" w:rsidR="00984801" w:rsidRDefault="00EC779F">
            <w:pPr>
              <w:pStyle w:val="Tabelindhold"/>
            </w:pPr>
            <w:r>
              <w:br/>
              <w:t>Kasserer Annette Storgaard</w:t>
            </w:r>
          </w:p>
          <w:p w14:paraId="3A3021D2" w14:textId="77777777" w:rsidR="00984801" w:rsidRDefault="00EC779F">
            <w:pPr>
              <w:pStyle w:val="Tabelindhold"/>
            </w:pPr>
            <w:r>
              <w:br/>
              <w:t>Hjemmesiden Gert Bue Jensen</w:t>
            </w:r>
          </w:p>
          <w:p w14:paraId="638E4D54" w14:textId="77777777" w:rsidR="00984801" w:rsidRDefault="00EC779F">
            <w:pPr>
              <w:pStyle w:val="Tabelindhold"/>
            </w:pPr>
            <w:r>
              <w:br/>
              <w:t>1. suppleant Lykke Dannerfjord</w:t>
            </w:r>
          </w:p>
          <w:p w14:paraId="653979C3" w14:textId="77777777" w:rsidR="00984801" w:rsidRDefault="00EC779F">
            <w:pPr>
              <w:pStyle w:val="Tabelindhold"/>
            </w:pPr>
            <w:r>
              <w:br/>
              <w:t xml:space="preserve">Driften: </w:t>
            </w:r>
          </w:p>
          <w:p w14:paraId="69011D68" w14:textId="77777777" w:rsidR="00901808" w:rsidRDefault="00EC779F">
            <w:pPr>
              <w:pStyle w:val="Tabelindhold"/>
            </w:pPr>
            <w:r>
              <w:t xml:space="preserve">Områdechef, Kim Milton </w:t>
            </w:r>
          </w:p>
          <w:p w14:paraId="6AD20A60" w14:textId="77777777" w:rsidR="00984801" w:rsidRDefault="00984801">
            <w:pPr>
              <w:pStyle w:val="Tabelindhold"/>
            </w:pPr>
          </w:p>
          <w:p w14:paraId="16E4FEC9" w14:textId="77777777" w:rsidR="006F1F19" w:rsidRDefault="00901808">
            <w:pPr>
              <w:pStyle w:val="Tabelindhold"/>
              <w:rPr>
                <w:rFonts w:hint="eastAsia"/>
              </w:rPr>
            </w:pPr>
            <w:r>
              <w:t xml:space="preserve">Ejendomsmester: </w:t>
            </w:r>
            <w:r w:rsidR="000602E2">
              <w:t>Anja Repstock</w:t>
            </w:r>
          </w:p>
        </w:tc>
        <w:tc>
          <w:tcPr>
            <w:tcW w:w="3541" w:type="dxa"/>
            <w:tcBorders>
              <w:left w:val="single" w:sz="2" w:space="0" w:color="000000"/>
              <w:bottom w:val="single" w:sz="2" w:space="0" w:color="000000"/>
              <w:right w:val="single" w:sz="2" w:space="0" w:color="000000"/>
            </w:tcBorders>
          </w:tcPr>
          <w:p w14:paraId="6A0F2CE0" w14:textId="77777777" w:rsidR="00984801" w:rsidRDefault="00984801">
            <w:pPr>
              <w:pStyle w:val="Tabelindhold"/>
            </w:pPr>
          </w:p>
          <w:p w14:paraId="63396EA1" w14:textId="77777777" w:rsidR="001A57DE" w:rsidRDefault="001A57DE">
            <w:pPr>
              <w:pStyle w:val="Tabelindhold"/>
            </w:pPr>
          </w:p>
          <w:p w14:paraId="2D560DDA" w14:textId="77777777" w:rsidR="006F1F19" w:rsidRDefault="00EC779F">
            <w:pPr>
              <w:pStyle w:val="Tabelindhold"/>
              <w:rPr>
                <w:rFonts w:hint="eastAsia"/>
              </w:rPr>
            </w:pPr>
            <w:r>
              <w:t>Afbud:</w:t>
            </w:r>
            <w:r w:rsidR="007B4C62">
              <w:t xml:space="preserve"> </w:t>
            </w:r>
            <w:r w:rsidR="007B4C62">
              <w:t>Sekretær Claus Agerskov</w:t>
            </w:r>
          </w:p>
        </w:tc>
      </w:tr>
    </w:tbl>
    <w:p w14:paraId="0BC73BC0" w14:textId="77777777" w:rsidR="006F1F19" w:rsidRDefault="006F1F19">
      <w:pPr>
        <w:rPr>
          <w:rFonts w:hint="eastAsia"/>
        </w:rPr>
        <w:sectPr w:rsidR="006F1F19" w:rsidSect="00F33516">
          <w:headerReference w:type="default" r:id="rId7"/>
          <w:footerReference w:type="default" r:id="rId8"/>
          <w:type w:val="continuous"/>
          <w:pgSz w:w="11906" w:h="16820"/>
          <w:pgMar w:top="1247" w:right="1134" w:bottom="1247" w:left="1134" w:header="680" w:footer="680" w:gutter="0"/>
          <w:cols w:space="708"/>
          <w:formProt w:val="0"/>
          <w:docGrid w:linePitch="600" w:charSpace="32768"/>
        </w:sectPr>
      </w:pPr>
    </w:p>
    <w:tbl>
      <w:tblPr>
        <w:tblW w:w="9646" w:type="dxa"/>
        <w:tblLayout w:type="fixed"/>
        <w:tblCellMar>
          <w:top w:w="55" w:type="dxa"/>
          <w:left w:w="55" w:type="dxa"/>
          <w:bottom w:w="55" w:type="dxa"/>
          <w:right w:w="55" w:type="dxa"/>
        </w:tblCellMar>
        <w:tblLook w:val="0000" w:firstRow="0" w:lastRow="0" w:firstColumn="0" w:lastColumn="0" w:noHBand="0" w:noVBand="0"/>
      </w:tblPr>
      <w:tblGrid>
        <w:gridCol w:w="5093"/>
        <w:gridCol w:w="2504"/>
        <w:gridCol w:w="1016"/>
        <w:gridCol w:w="1033"/>
      </w:tblGrid>
      <w:tr w:rsidR="006F1F19" w14:paraId="29903DC3" w14:textId="77777777" w:rsidTr="0055132D">
        <w:trPr>
          <w:cantSplit/>
        </w:trPr>
        <w:tc>
          <w:tcPr>
            <w:tcW w:w="5093" w:type="dxa"/>
            <w:tcBorders>
              <w:top w:val="single" w:sz="2" w:space="0" w:color="000000"/>
              <w:left w:val="single" w:sz="2" w:space="0" w:color="000000"/>
              <w:bottom w:val="single" w:sz="2" w:space="0" w:color="000000"/>
            </w:tcBorders>
          </w:tcPr>
          <w:p w14:paraId="754BFD21" w14:textId="77777777" w:rsidR="006F1F19" w:rsidRDefault="00EC779F">
            <w:pPr>
              <w:pStyle w:val="Tabelindhold"/>
              <w:pageBreakBefore/>
              <w:rPr>
                <w:rFonts w:hint="eastAsia"/>
                <w:b/>
                <w:bCs/>
              </w:rPr>
            </w:pPr>
            <w:r>
              <w:br w:type="page"/>
            </w:r>
          </w:p>
        </w:tc>
        <w:tc>
          <w:tcPr>
            <w:tcW w:w="2504" w:type="dxa"/>
            <w:tcBorders>
              <w:top w:val="single" w:sz="2" w:space="0" w:color="000000"/>
              <w:left w:val="single" w:sz="2" w:space="0" w:color="000000"/>
              <w:bottom w:val="single" w:sz="2" w:space="0" w:color="000000"/>
            </w:tcBorders>
          </w:tcPr>
          <w:p w14:paraId="7F3AC6A8" w14:textId="77777777" w:rsidR="006F1F19" w:rsidRDefault="00EC779F">
            <w:pPr>
              <w:pStyle w:val="Tabelindhold"/>
              <w:rPr>
                <w:rFonts w:hint="eastAsia"/>
                <w:sz w:val="22"/>
                <w:szCs w:val="22"/>
              </w:rPr>
            </w:pPr>
            <w:r>
              <w:rPr>
                <w:sz w:val="22"/>
                <w:szCs w:val="22"/>
              </w:rPr>
              <w:t>Følgende er besluttet</w:t>
            </w:r>
          </w:p>
        </w:tc>
        <w:tc>
          <w:tcPr>
            <w:tcW w:w="1016" w:type="dxa"/>
            <w:tcBorders>
              <w:top w:val="single" w:sz="2" w:space="0" w:color="000000"/>
              <w:left w:val="single" w:sz="2" w:space="0" w:color="000000"/>
              <w:bottom w:val="single" w:sz="2" w:space="0" w:color="000000"/>
            </w:tcBorders>
          </w:tcPr>
          <w:p w14:paraId="0CE41BFC" w14:textId="77777777" w:rsidR="006F1F19" w:rsidRDefault="00EC779F">
            <w:pPr>
              <w:pStyle w:val="Tabelindhold"/>
              <w:rPr>
                <w:rFonts w:hint="eastAsia"/>
                <w:sz w:val="22"/>
                <w:szCs w:val="22"/>
              </w:rPr>
            </w:pPr>
            <w:r>
              <w:rPr>
                <w:sz w:val="22"/>
                <w:szCs w:val="22"/>
              </w:rPr>
              <w:t>Ansvarlig</w:t>
            </w:r>
          </w:p>
        </w:tc>
        <w:tc>
          <w:tcPr>
            <w:tcW w:w="1033" w:type="dxa"/>
            <w:tcBorders>
              <w:top w:val="single" w:sz="2" w:space="0" w:color="000000"/>
              <w:left w:val="single" w:sz="2" w:space="0" w:color="000000"/>
              <w:bottom w:val="single" w:sz="2" w:space="0" w:color="000000"/>
              <w:right w:val="single" w:sz="2" w:space="0" w:color="000000"/>
            </w:tcBorders>
          </w:tcPr>
          <w:p w14:paraId="26125D41" w14:textId="77777777" w:rsidR="006F1F19" w:rsidRDefault="00EC779F">
            <w:pPr>
              <w:pStyle w:val="Tabelindhold"/>
              <w:rPr>
                <w:rFonts w:hint="eastAsia"/>
                <w:sz w:val="22"/>
                <w:szCs w:val="22"/>
              </w:rPr>
            </w:pPr>
            <w:r>
              <w:rPr>
                <w:sz w:val="22"/>
                <w:szCs w:val="22"/>
              </w:rPr>
              <w:t>Deadline</w:t>
            </w:r>
          </w:p>
        </w:tc>
      </w:tr>
      <w:tr w:rsidR="006F1F19" w14:paraId="69F0AFFC" w14:textId="77777777" w:rsidTr="0055132D">
        <w:trPr>
          <w:cantSplit/>
        </w:trPr>
        <w:tc>
          <w:tcPr>
            <w:tcW w:w="5093" w:type="dxa"/>
            <w:tcBorders>
              <w:left w:val="single" w:sz="2" w:space="0" w:color="000000"/>
              <w:bottom w:val="single" w:sz="2" w:space="0" w:color="000000"/>
            </w:tcBorders>
          </w:tcPr>
          <w:p w14:paraId="1D9E2FB1" w14:textId="77777777" w:rsidR="006F1F19" w:rsidRPr="006C141F" w:rsidRDefault="006C141F">
            <w:pPr>
              <w:widowControl w:val="0"/>
              <w:rPr>
                <w:rFonts w:hint="eastAsia"/>
              </w:rPr>
            </w:pPr>
            <w:r>
              <w:rPr>
                <w:b/>
                <w:bCs/>
              </w:rPr>
              <w:t>Dagsorden:</w:t>
            </w:r>
          </w:p>
        </w:tc>
        <w:tc>
          <w:tcPr>
            <w:tcW w:w="4553" w:type="dxa"/>
            <w:gridSpan w:val="3"/>
            <w:tcBorders>
              <w:top w:val="single" w:sz="2" w:space="0" w:color="000000"/>
              <w:left w:val="single" w:sz="2" w:space="0" w:color="000000"/>
              <w:bottom w:val="single" w:sz="2" w:space="0" w:color="000000"/>
              <w:right w:val="single" w:sz="2" w:space="0" w:color="000000"/>
            </w:tcBorders>
          </w:tcPr>
          <w:p w14:paraId="58986893" w14:textId="77777777" w:rsidR="006F1F19" w:rsidRDefault="00EC779F">
            <w:pPr>
              <w:widowControl w:val="0"/>
              <w:rPr>
                <w:rFonts w:hint="eastAsia"/>
              </w:rPr>
            </w:pPr>
            <w:r>
              <w:br/>
            </w:r>
          </w:p>
        </w:tc>
      </w:tr>
      <w:tr w:rsidR="006F1F19" w14:paraId="7B072C0F" w14:textId="77777777" w:rsidTr="0055132D">
        <w:trPr>
          <w:cantSplit/>
        </w:trPr>
        <w:tc>
          <w:tcPr>
            <w:tcW w:w="5093" w:type="dxa"/>
            <w:tcBorders>
              <w:left w:val="single" w:sz="2" w:space="0" w:color="000000"/>
              <w:bottom w:val="single" w:sz="2" w:space="0" w:color="000000"/>
            </w:tcBorders>
          </w:tcPr>
          <w:p w14:paraId="519C358E" w14:textId="77777777" w:rsidR="006F1F19" w:rsidRDefault="000602E2">
            <w:pPr>
              <w:widowControl w:val="0"/>
              <w:rPr>
                <w:rFonts w:hint="eastAsia"/>
                <w:b/>
                <w:bCs/>
              </w:rPr>
            </w:pPr>
            <w:r>
              <w:rPr>
                <w:b/>
                <w:bCs/>
              </w:rPr>
              <w:t>Godkendelse af forretningsorden</w:t>
            </w:r>
            <w:r>
              <w:rPr>
                <w:b/>
                <w:bCs/>
              </w:rPr>
              <w:br/>
            </w:r>
            <w:r>
              <w:t>Bilag/: På hjemmesiden</w:t>
            </w:r>
          </w:p>
        </w:tc>
        <w:tc>
          <w:tcPr>
            <w:tcW w:w="4553" w:type="dxa"/>
            <w:gridSpan w:val="3"/>
            <w:tcBorders>
              <w:left w:val="single" w:sz="2" w:space="0" w:color="000000"/>
              <w:bottom w:val="single" w:sz="2" w:space="0" w:color="000000"/>
              <w:right w:val="single" w:sz="2" w:space="0" w:color="000000"/>
            </w:tcBorders>
          </w:tcPr>
          <w:p w14:paraId="70BF6EB6" w14:textId="77777777" w:rsidR="006F1F19" w:rsidRDefault="00EC779F">
            <w:pPr>
              <w:widowControl w:val="0"/>
              <w:rPr>
                <w:rFonts w:hint="eastAsia"/>
              </w:rPr>
            </w:pPr>
            <w:r>
              <w:br/>
            </w:r>
            <w:r w:rsidR="00901808">
              <w:t>Godkendt</w:t>
            </w:r>
          </w:p>
        </w:tc>
      </w:tr>
      <w:tr w:rsidR="006F1F19" w14:paraId="285A5D13" w14:textId="77777777" w:rsidTr="0055132D">
        <w:trPr>
          <w:cantSplit/>
        </w:trPr>
        <w:tc>
          <w:tcPr>
            <w:tcW w:w="5093" w:type="dxa"/>
            <w:tcBorders>
              <w:top w:val="single" w:sz="2" w:space="0" w:color="000000"/>
              <w:left w:val="single" w:sz="2" w:space="0" w:color="000000"/>
              <w:bottom w:val="single" w:sz="4" w:space="0" w:color="000000"/>
            </w:tcBorders>
          </w:tcPr>
          <w:p w14:paraId="5D322386" w14:textId="77777777" w:rsidR="006F1F19" w:rsidRDefault="00EC779F">
            <w:pPr>
              <w:widowControl w:val="0"/>
              <w:rPr>
                <w:rFonts w:hint="eastAsia"/>
              </w:rPr>
            </w:pPr>
            <w:r>
              <w:rPr>
                <w:b/>
                <w:bCs/>
              </w:rPr>
              <w:t xml:space="preserve">Referat fra </w:t>
            </w:r>
            <w:r w:rsidR="000602E2">
              <w:rPr>
                <w:b/>
                <w:bCs/>
              </w:rPr>
              <w:t>7. juni</w:t>
            </w:r>
            <w:r>
              <w:rPr>
                <w:b/>
                <w:bCs/>
              </w:rPr>
              <w:br/>
            </w:r>
            <w:r>
              <w:t>På Hjemmesiden</w:t>
            </w:r>
          </w:p>
        </w:tc>
        <w:tc>
          <w:tcPr>
            <w:tcW w:w="4553" w:type="dxa"/>
            <w:gridSpan w:val="3"/>
            <w:tcBorders>
              <w:left w:val="single" w:sz="2" w:space="0" w:color="000000"/>
              <w:bottom w:val="single" w:sz="2" w:space="0" w:color="000000"/>
              <w:right w:val="single" w:sz="2" w:space="0" w:color="000000"/>
            </w:tcBorders>
          </w:tcPr>
          <w:p w14:paraId="6789B10E" w14:textId="77777777" w:rsidR="006F1F19" w:rsidRDefault="00EC779F">
            <w:pPr>
              <w:widowControl w:val="0"/>
              <w:rPr>
                <w:rFonts w:hint="eastAsia"/>
              </w:rPr>
            </w:pPr>
            <w:r>
              <w:br/>
            </w:r>
            <w:r w:rsidR="00901808">
              <w:t>Godkendt</w:t>
            </w:r>
          </w:p>
        </w:tc>
      </w:tr>
      <w:tr w:rsidR="006F1F19" w14:paraId="7D6351EE" w14:textId="77777777" w:rsidTr="0055132D">
        <w:trPr>
          <w:cantSplit/>
        </w:trPr>
        <w:tc>
          <w:tcPr>
            <w:tcW w:w="5093" w:type="dxa"/>
            <w:tcBorders>
              <w:top w:val="single" w:sz="4" w:space="0" w:color="000000"/>
              <w:left w:val="single" w:sz="2" w:space="0" w:color="000000"/>
              <w:bottom w:val="single" w:sz="2" w:space="0" w:color="000000"/>
            </w:tcBorders>
          </w:tcPr>
          <w:p w14:paraId="2DB16677" w14:textId="77777777" w:rsidR="006F1F19" w:rsidRDefault="00EC779F">
            <w:pPr>
              <w:widowControl w:val="0"/>
              <w:rPr>
                <w:rFonts w:hint="eastAsia"/>
                <w:b/>
                <w:bCs/>
              </w:rPr>
            </w:pPr>
            <w:r>
              <w:rPr>
                <w:b/>
                <w:bCs/>
              </w:rPr>
              <w:t>Regnskab og budget</w:t>
            </w:r>
          </w:p>
          <w:p w14:paraId="09B49E6D" w14:textId="77777777" w:rsidR="006F1F19" w:rsidRDefault="00EC779F">
            <w:pPr>
              <w:widowControl w:val="0"/>
              <w:rPr>
                <w:rFonts w:hint="eastAsia"/>
              </w:rPr>
            </w:pPr>
            <w:r>
              <w:t>Budgetopfølgning</w:t>
            </w:r>
            <w:r w:rsidR="005150A1">
              <w:t xml:space="preserve"> / budget til afdelingsmødet</w:t>
            </w:r>
          </w:p>
          <w:p w14:paraId="712E821A" w14:textId="77777777" w:rsidR="006F1F19" w:rsidRDefault="00EC779F">
            <w:pPr>
              <w:widowControl w:val="0"/>
              <w:rPr>
                <w:rFonts w:hint="eastAsia"/>
              </w:rPr>
            </w:pPr>
            <w:r>
              <w:t>Gennemgang af Anne Lise</w:t>
            </w:r>
            <w:r w:rsidR="005150A1">
              <w:t xml:space="preserve"> / Kim Milton</w:t>
            </w:r>
          </w:p>
        </w:tc>
        <w:tc>
          <w:tcPr>
            <w:tcW w:w="4553" w:type="dxa"/>
            <w:gridSpan w:val="3"/>
            <w:tcBorders>
              <w:left w:val="single" w:sz="2" w:space="0" w:color="000000"/>
              <w:bottom w:val="single" w:sz="2" w:space="0" w:color="000000"/>
              <w:right w:val="single" w:sz="2" w:space="0" w:color="000000"/>
            </w:tcBorders>
          </w:tcPr>
          <w:p w14:paraId="20421CBA" w14:textId="77777777" w:rsidR="00901808" w:rsidRDefault="00901808" w:rsidP="00901808">
            <w:pPr>
              <w:pStyle w:val="Listeafsnit"/>
              <w:widowControl w:val="0"/>
              <w:numPr>
                <w:ilvl w:val="0"/>
                <w:numId w:val="1"/>
              </w:numPr>
            </w:pPr>
            <w:r>
              <w:t>Der er usikkerhed om hvor mange boliger vi er i AB-Vest. Kim undersøger.</w:t>
            </w:r>
          </w:p>
          <w:p w14:paraId="2354DA06" w14:textId="77777777" w:rsidR="005150A1" w:rsidRDefault="00901808" w:rsidP="00901808">
            <w:pPr>
              <w:pStyle w:val="Listeafsnit"/>
              <w:widowControl w:val="0"/>
              <w:numPr>
                <w:ilvl w:val="0"/>
                <w:numId w:val="1"/>
              </w:numPr>
            </w:pPr>
            <w:r>
              <w:t>Forklaring og sammenhæng af konto 125 og 126</w:t>
            </w:r>
            <w:r>
              <w:t xml:space="preserve">. Kim melder tilbage </w:t>
            </w:r>
            <w:r w:rsidR="005150A1">
              <w:t>inden sep</w:t>
            </w:r>
            <w:r w:rsidR="00B03B53">
              <w:t>tember</w:t>
            </w:r>
            <w:r w:rsidR="005150A1">
              <w:t>.</w:t>
            </w:r>
          </w:p>
          <w:p w14:paraId="093CD27A" w14:textId="77777777" w:rsidR="006F1F19" w:rsidRDefault="005150A1" w:rsidP="00901808">
            <w:pPr>
              <w:pStyle w:val="Listeafsnit"/>
              <w:widowControl w:val="0"/>
              <w:numPr>
                <w:ilvl w:val="0"/>
                <w:numId w:val="1"/>
              </w:numPr>
              <w:rPr>
                <w:rFonts w:hint="eastAsia"/>
              </w:rPr>
            </w:pPr>
            <w:r>
              <w:t xml:space="preserve">Antal af carporte som ikke er blevet betalt, undersøges af Kim. </w:t>
            </w:r>
            <w:r>
              <w:rPr>
                <w:rFonts w:hint="eastAsia"/>
              </w:rPr>
              <w:t>U</w:t>
            </w:r>
            <w:r>
              <w:t>ndersøges inden sep</w:t>
            </w:r>
            <w:r w:rsidR="00B03B53">
              <w:t>tember</w:t>
            </w:r>
            <w:r>
              <w:t>.</w:t>
            </w:r>
          </w:p>
        </w:tc>
      </w:tr>
      <w:tr w:rsidR="006F1F19" w14:paraId="0873AC39" w14:textId="77777777" w:rsidTr="0055132D">
        <w:trPr>
          <w:cantSplit/>
        </w:trPr>
        <w:tc>
          <w:tcPr>
            <w:tcW w:w="5093" w:type="dxa"/>
            <w:tcBorders>
              <w:left w:val="single" w:sz="2" w:space="0" w:color="000000"/>
              <w:bottom w:val="single" w:sz="2" w:space="0" w:color="000000"/>
            </w:tcBorders>
          </w:tcPr>
          <w:p w14:paraId="664B1FD4" w14:textId="77777777" w:rsidR="00463757" w:rsidRDefault="00EC779F" w:rsidP="0032033C">
            <w:pPr>
              <w:widowControl w:val="0"/>
              <w:rPr>
                <w:rFonts w:hint="eastAsia"/>
              </w:rPr>
            </w:pPr>
            <w:r>
              <w:rPr>
                <w:b/>
                <w:bCs/>
              </w:rPr>
              <w:t>Meddelelser til/fra Driften</w:t>
            </w:r>
          </w:p>
          <w:p w14:paraId="6B10F855" w14:textId="77777777" w:rsidR="006D1610" w:rsidRDefault="00463757" w:rsidP="0032033C">
            <w:pPr>
              <w:widowControl w:val="0"/>
              <w:rPr>
                <w:rFonts w:hint="eastAsia"/>
              </w:rPr>
            </w:pPr>
            <w:r>
              <w:t>Drift samarbejdet med VA6 og Toften</w:t>
            </w:r>
            <w:r w:rsidR="006D1610">
              <w:t>.</w:t>
            </w:r>
          </w:p>
          <w:p w14:paraId="0513B970" w14:textId="77777777" w:rsidR="00700538" w:rsidRPr="00700538" w:rsidRDefault="00700538" w:rsidP="0032033C">
            <w:pPr>
              <w:widowControl w:val="0"/>
              <w:rPr>
                <w:rFonts w:hint="eastAsia"/>
                <w:i/>
                <w:iCs/>
              </w:rPr>
            </w:pPr>
            <w:r w:rsidRPr="00700538">
              <w:rPr>
                <w:i/>
                <w:iCs/>
              </w:rPr>
              <w:t>Status</w:t>
            </w:r>
          </w:p>
          <w:p w14:paraId="60BDA805" w14:textId="77777777" w:rsidR="00F33516" w:rsidRDefault="00F33516" w:rsidP="0032033C">
            <w:pPr>
              <w:widowControl w:val="0"/>
              <w:rPr>
                <w:rFonts w:hint="eastAsia"/>
              </w:rPr>
            </w:pPr>
          </w:p>
          <w:p w14:paraId="66E3B9B5" w14:textId="77777777" w:rsidR="00F33516" w:rsidRDefault="00F33516" w:rsidP="0032033C">
            <w:pPr>
              <w:widowControl w:val="0"/>
              <w:rPr>
                <w:rFonts w:hint="eastAsia"/>
              </w:rPr>
            </w:pPr>
            <w:r>
              <w:t>Evaluering af markvandringen med budget og PPV-skema.</w:t>
            </w:r>
          </w:p>
          <w:p w14:paraId="49583230" w14:textId="77777777" w:rsidR="0032033C" w:rsidRDefault="00EC779F" w:rsidP="0032033C">
            <w:pPr>
              <w:widowControl w:val="0"/>
              <w:rPr>
                <w:rFonts w:hint="eastAsia"/>
                <w:i/>
                <w:iCs/>
              </w:rPr>
            </w:pPr>
            <w:r>
              <w:br/>
            </w:r>
            <w:r w:rsidR="0032033C">
              <w:t xml:space="preserve">Der er tilføjet i PPV: ” Det er blevet vedtaget at beboerne selv står for vedligelholdelse af tagrender” </w:t>
            </w:r>
            <w:r w:rsidR="0032033C">
              <w:br/>
            </w:r>
            <w:r w:rsidR="0032033C">
              <w:rPr>
                <w:i/>
                <w:iCs/>
              </w:rPr>
              <w:t>Det bliver fjernet, da det ikke er korrekt.</w:t>
            </w:r>
          </w:p>
          <w:p w14:paraId="578A48AF" w14:textId="77777777" w:rsidR="006D1610" w:rsidRPr="006D1610" w:rsidRDefault="006D1610" w:rsidP="0032033C">
            <w:pPr>
              <w:widowControl w:val="0"/>
              <w:rPr>
                <w:rFonts w:hint="eastAsia"/>
              </w:rPr>
            </w:pPr>
            <w:r>
              <w:t>Der var flere rettelser til PPV</w:t>
            </w:r>
            <w:r w:rsidR="00B07640">
              <w:t>-</w:t>
            </w:r>
            <w:r>
              <w:t xml:space="preserve"> skemaet for AB-Vest </w:t>
            </w:r>
          </w:p>
          <w:p w14:paraId="6F1334F8" w14:textId="77777777" w:rsidR="0032033C" w:rsidRDefault="0032033C" w:rsidP="0032033C">
            <w:pPr>
              <w:widowControl w:val="0"/>
              <w:rPr>
                <w:rFonts w:hint="eastAsia"/>
              </w:rPr>
            </w:pPr>
            <w:r>
              <w:t>Markvandringen blev afholdt med drift chef Susanna fra Bo- vest</w:t>
            </w:r>
          </w:p>
          <w:p w14:paraId="4EE3EE4D" w14:textId="77777777" w:rsidR="006C141F" w:rsidRDefault="006C141F" w:rsidP="0032033C">
            <w:pPr>
              <w:widowControl w:val="0"/>
              <w:rPr>
                <w:rFonts w:hint="eastAsia"/>
              </w:rPr>
            </w:pPr>
            <w:r>
              <w:t>13. juni kl. 17.00</w:t>
            </w:r>
          </w:p>
          <w:p w14:paraId="1939E282" w14:textId="77777777" w:rsidR="0032033C" w:rsidRPr="0032033C" w:rsidRDefault="0032033C" w:rsidP="0032033C">
            <w:pPr>
              <w:widowControl w:val="0"/>
              <w:rPr>
                <w:rFonts w:hint="eastAsia"/>
                <w:b/>
                <w:bCs/>
              </w:rPr>
            </w:pPr>
            <w:r w:rsidRPr="0032033C">
              <w:rPr>
                <w:b/>
                <w:bCs/>
              </w:rPr>
              <w:t xml:space="preserve">Vi mangler </w:t>
            </w:r>
            <w:r w:rsidR="006D1610">
              <w:rPr>
                <w:b/>
                <w:bCs/>
              </w:rPr>
              <w:t xml:space="preserve">dog </w:t>
            </w:r>
            <w:r w:rsidRPr="0032033C">
              <w:rPr>
                <w:b/>
                <w:bCs/>
              </w:rPr>
              <w:t>referat herfra.</w:t>
            </w:r>
          </w:p>
          <w:p w14:paraId="5CB3433B" w14:textId="77777777" w:rsidR="0032033C" w:rsidRPr="0032033C" w:rsidRDefault="0032033C" w:rsidP="0032033C">
            <w:pPr>
              <w:widowControl w:val="0"/>
              <w:rPr>
                <w:rFonts w:hint="eastAsia"/>
                <w:b/>
                <w:bCs/>
              </w:rPr>
            </w:pPr>
            <w:r w:rsidRPr="0032033C">
              <w:rPr>
                <w:b/>
                <w:bCs/>
              </w:rPr>
              <w:t>Status på tilrettet PPV</w:t>
            </w:r>
            <w:r w:rsidR="006D1610">
              <w:rPr>
                <w:b/>
                <w:bCs/>
              </w:rPr>
              <w:t xml:space="preserve"> mangler</w:t>
            </w:r>
          </w:p>
          <w:p w14:paraId="64271C80" w14:textId="77777777" w:rsidR="006F1F19" w:rsidRDefault="00EC779F" w:rsidP="0032033C">
            <w:pPr>
              <w:widowControl w:val="0"/>
            </w:pPr>
            <w:r>
              <w:br/>
            </w:r>
            <w:r w:rsidR="007F6BC1">
              <w:t xml:space="preserve">Henvendelser fra beboerne til driften. </w:t>
            </w:r>
            <w:r w:rsidR="006D1610">
              <w:t xml:space="preserve"> </w:t>
            </w:r>
            <w:r w:rsidR="006D1610">
              <w:rPr>
                <w:rFonts w:hint="eastAsia"/>
              </w:rPr>
              <w:t>V</w:t>
            </w:r>
            <w:r w:rsidR="006D1610">
              <w:t xml:space="preserve">edrørende rensning af tagrender. Focus på </w:t>
            </w:r>
            <w:r w:rsidR="007F6BC1">
              <w:t>”</w:t>
            </w:r>
            <w:r w:rsidR="007F6BC1">
              <w:rPr>
                <w:rFonts w:hint="eastAsia"/>
              </w:rPr>
              <w:t>K</w:t>
            </w:r>
            <w:r w:rsidR="007F6BC1">
              <w:t>ulturen” i afdelingen.</w:t>
            </w:r>
            <w:r>
              <w:br/>
            </w:r>
          </w:p>
          <w:p w14:paraId="4B7D542F" w14:textId="77777777" w:rsidR="005150A1" w:rsidRDefault="005150A1" w:rsidP="0032033C">
            <w:pPr>
              <w:widowControl w:val="0"/>
              <w:rPr>
                <w:rFonts w:hint="eastAsia"/>
              </w:rPr>
            </w:pPr>
          </w:p>
          <w:p w14:paraId="22136851" w14:textId="77777777" w:rsidR="00700538" w:rsidRDefault="00700538" w:rsidP="0032033C">
            <w:pPr>
              <w:widowControl w:val="0"/>
              <w:rPr>
                <w:rFonts w:hint="eastAsia"/>
              </w:rPr>
            </w:pPr>
            <w:r>
              <w:t>Rensning af og montering af n</w:t>
            </w:r>
            <w:r w:rsidR="00B80895">
              <w:t>et i tagrenderne</w:t>
            </w:r>
            <w:r>
              <w:t>,</w:t>
            </w:r>
            <w:r w:rsidR="00B80895">
              <w:t xml:space="preserve"> på </w:t>
            </w:r>
            <w:r>
              <w:t xml:space="preserve">de </w:t>
            </w:r>
            <w:r w:rsidR="00B80895">
              <w:t>boliger</w:t>
            </w:r>
            <w:r>
              <w:t xml:space="preserve"> der ligger</w:t>
            </w:r>
            <w:r w:rsidR="00B80895">
              <w:t xml:space="preserve"> ud mod Egelundsvej</w:t>
            </w:r>
            <w:r>
              <w:t>, ligesom vi havde før renoveringen.</w:t>
            </w:r>
          </w:p>
          <w:p w14:paraId="5D95ABB6" w14:textId="77777777" w:rsidR="00B80895" w:rsidRPr="007F6BC1" w:rsidRDefault="00B07640" w:rsidP="0032033C">
            <w:pPr>
              <w:widowControl w:val="0"/>
              <w:rPr>
                <w:rFonts w:hint="eastAsia"/>
              </w:rPr>
            </w:pPr>
            <w:r>
              <w:t xml:space="preserve"> </w:t>
            </w:r>
            <w:r w:rsidR="00700538">
              <w:t>Information</w:t>
            </w:r>
            <w:r>
              <w:t xml:space="preserve"> </w:t>
            </w:r>
            <w:r w:rsidR="00700538">
              <w:t xml:space="preserve">om dette </w:t>
            </w:r>
            <w:r>
              <w:t>med dato</w:t>
            </w:r>
            <w:r w:rsidR="00700538">
              <w:t xml:space="preserve"> til beboerne ved Egelundsvej.</w:t>
            </w:r>
          </w:p>
        </w:tc>
        <w:tc>
          <w:tcPr>
            <w:tcW w:w="4553" w:type="dxa"/>
            <w:gridSpan w:val="3"/>
            <w:tcBorders>
              <w:left w:val="single" w:sz="2" w:space="0" w:color="000000"/>
              <w:bottom w:val="single" w:sz="2" w:space="0" w:color="000000"/>
              <w:right w:val="single" w:sz="2" w:space="0" w:color="000000"/>
            </w:tcBorders>
          </w:tcPr>
          <w:p w14:paraId="51E95F79" w14:textId="77777777" w:rsidR="006F1F19" w:rsidRDefault="006F1F19">
            <w:pPr>
              <w:widowControl w:val="0"/>
            </w:pPr>
          </w:p>
          <w:p w14:paraId="0100968D" w14:textId="77777777" w:rsidR="005150A1" w:rsidRDefault="005150A1" w:rsidP="005150A1">
            <w:pPr>
              <w:pStyle w:val="Listeafsnit"/>
              <w:widowControl w:val="0"/>
              <w:numPr>
                <w:ilvl w:val="0"/>
                <w:numId w:val="2"/>
              </w:numPr>
            </w:pPr>
            <w:r>
              <w:t>Der indkaldes til nyt møde, start sep</w:t>
            </w:r>
            <w:r w:rsidR="00B03B53">
              <w:t>tember</w:t>
            </w:r>
            <w:r>
              <w:t>.</w:t>
            </w:r>
          </w:p>
          <w:p w14:paraId="0E9C60CA" w14:textId="77777777" w:rsidR="005150A1" w:rsidRDefault="005150A1" w:rsidP="005150A1">
            <w:pPr>
              <w:widowControl w:val="0"/>
            </w:pPr>
          </w:p>
          <w:p w14:paraId="2039D664" w14:textId="77777777" w:rsidR="005150A1" w:rsidRDefault="005150A1" w:rsidP="005150A1">
            <w:pPr>
              <w:widowControl w:val="0"/>
            </w:pPr>
          </w:p>
          <w:p w14:paraId="65E2715C" w14:textId="77777777" w:rsidR="005150A1" w:rsidRDefault="005150A1" w:rsidP="005150A1">
            <w:pPr>
              <w:pStyle w:val="Listeafsnit"/>
              <w:widowControl w:val="0"/>
              <w:numPr>
                <w:ilvl w:val="0"/>
                <w:numId w:val="2"/>
              </w:numPr>
            </w:pPr>
            <w:r>
              <w:t xml:space="preserve">Kim rykker for referatet og opdatering af PPV- skema. </w:t>
            </w:r>
            <w:r>
              <w:rPr>
                <w:rFonts w:hint="eastAsia"/>
              </w:rPr>
              <w:t>F</w:t>
            </w:r>
            <w:r>
              <w:t>orventes udsendt indenfor 14 dage</w:t>
            </w:r>
          </w:p>
          <w:p w14:paraId="3B23D35E" w14:textId="77777777" w:rsidR="005150A1" w:rsidRDefault="005150A1" w:rsidP="005150A1">
            <w:pPr>
              <w:widowControl w:val="0"/>
            </w:pPr>
          </w:p>
          <w:p w14:paraId="68707F75" w14:textId="77777777" w:rsidR="005150A1" w:rsidRDefault="005150A1" w:rsidP="005150A1">
            <w:pPr>
              <w:widowControl w:val="0"/>
            </w:pPr>
          </w:p>
          <w:p w14:paraId="3ED6A231" w14:textId="77777777" w:rsidR="005150A1" w:rsidRDefault="005150A1" w:rsidP="005150A1">
            <w:pPr>
              <w:widowControl w:val="0"/>
            </w:pPr>
          </w:p>
          <w:p w14:paraId="4B1900DA" w14:textId="77777777" w:rsidR="005150A1" w:rsidRDefault="005150A1" w:rsidP="005150A1">
            <w:pPr>
              <w:widowControl w:val="0"/>
            </w:pPr>
          </w:p>
          <w:p w14:paraId="194276E0" w14:textId="77777777" w:rsidR="005150A1" w:rsidRDefault="005150A1" w:rsidP="005150A1">
            <w:pPr>
              <w:widowControl w:val="0"/>
            </w:pPr>
          </w:p>
          <w:p w14:paraId="25D73463" w14:textId="77777777" w:rsidR="005150A1" w:rsidRDefault="005150A1" w:rsidP="005150A1">
            <w:pPr>
              <w:widowControl w:val="0"/>
            </w:pPr>
          </w:p>
          <w:p w14:paraId="4C01789B" w14:textId="77777777" w:rsidR="005150A1" w:rsidRDefault="005150A1" w:rsidP="005150A1">
            <w:pPr>
              <w:widowControl w:val="0"/>
            </w:pPr>
          </w:p>
          <w:p w14:paraId="6F7CA673" w14:textId="77777777" w:rsidR="005150A1" w:rsidRDefault="005150A1" w:rsidP="005150A1">
            <w:pPr>
              <w:widowControl w:val="0"/>
            </w:pPr>
          </w:p>
          <w:p w14:paraId="1C0A894F" w14:textId="77777777" w:rsidR="00D769B2" w:rsidRDefault="00D769B2" w:rsidP="005150A1">
            <w:pPr>
              <w:widowControl w:val="0"/>
            </w:pPr>
          </w:p>
          <w:p w14:paraId="5B425505" w14:textId="77777777" w:rsidR="00D769B2" w:rsidRDefault="00D769B2" w:rsidP="005150A1">
            <w:pPr>
              <w:widowControl w:val="0"/>
            </w:pPr>
          </w:p>
          <w:p w14:paraId="1AC478EF" w14:textId="77777777" w:rsidR="005150A1" w:rsidRDefault="005150A1" w:rsidP="005150A1">
            <w:pPr>
              <w:pStyle w:val="Listeafsnit"/>
              <w:widowControl w:val="0"/>
              <w:numPr>
                <w:ilvl w:val="0"/>
                <w:numId w:val="2"/>
              </w:numPr>
            </w:pPr>
            <w:r>
              <w:t>En beboers dårlige oplevelse af driftens svar på henvendelse blev vendt og noteret.</w:t>
            </w:r>
          </w:p>
          <w:p w14:paraId="7E6033AD" w14:textId="77777777" w:rsidR="005150A1" w:rsidRDefault="005150A1" w:rsidP="005150A1">
            <w:pPr>
              <w:widowControl w:val="0"/>
            </w:pPr>
          </w:p>
          <w:p w14:paraId="4BAB5F4B" w14:textId="77777777" w:rsidR="005150A1" w:rsidRDefault="005150A1" w:rsidP="005150A1">
            <w:pPr>
              <w:pStyle w:val="Listeafsnit"/>
              <w:widowControl w:val="0"/>
              <w:numPr>
                <w:ilvl w:val="0"/>
                <w:numId w:val="2"/>
              </w:numPr>
              <w:rPr>
                <w:rFonts w:hint="eastAsia"/>
              </w:rPr>
            </w:pPr>
            <w:r>
              <w:t>Der bliver renset op og lagt net i tagrenderne på de boliger der vender ud mod Egelundsvej</w:t>
            </w:r>
            <w:r w:rsidR="00D769B2">
              <w:t xml:space="preserve"> og øvrige belastede boliger</w:t>
            </w:r>
            <w:r w:rsidR="00B03B53">
              <w:t>. Berørte beboer får brev herom slut august.</w:t>
            </w:r>
          </w:p>
        </w:tc>
      </w:tr>
      <w:tr w:rsidR="006F1F19" w14:paraId="7F2FCA71" w14:textId="77777777" w:rsidTr="0055132D">
        <w:trPr>
          <w:cantSplit/>
        </w:trPr>
        <w:tc>
          <w:tcPr>
            <w:tcW w:w="5093" w:type="dxa"/>
            <w:tcBorders>
              <w:left w:val="single" w:sz="2" w:space="0" w:color="000000"/>
              <w:bottom w:val="single" w:sz="2" w:space="0" w:color="000000"/>
            </w:tcBorders>
          </w:tcPr>
          <w:p w14:paraId="58A2B05E" w14:textId="77777777" w:rsidR="000602E2" w:rsidRDefault="00EC779F">
            <w:pPr>
              <w:widowControl w:val="0"/>
              <w:rPr>
                <w:rFonts w:hint="eastAsia"/>
                <w:b/>
                <w:bCs/>
              </w:rPr>
            </w:pPr>
            <w:r>
              <w:rPr>
                <w:b/>
                <w:bCs/>
              </w:rPr>
              <w:t>Opsamling på tidligere beslutninger</w:t>
            </w:r>
          </w:p>
          <w:p w14:paraId="7454DFAF" w14:textId="77777777" w:rsidR="000602E2" w:rsidRDefault="000602E2">
            <w:pPr>
              <w:widowControl w:val="0"/>
              <w:rPr>
                <w:rFonts w:hint="eastAsia"/>
              </w:rPr>
            </w:pPr>
            <w:r>
              <w:t xml:space="preserve">Vask af container. </w:t>
            </w:r>
            <w:r>
              <w:br/>
              <w:t>Containerne er efterhånden så uhumske, at der er fare for smitte. De er ikke blevet vasket i flere år</w:t>
            </w:r>
          </w:p>
          <w:p w14:paraId="77163F19" w14:textId="77777777" w:rsidR="000602E2" w:rsidRDefault="000602E2">
            <w:pPr>
              <w:widowControl w:val="0"/>
              <w:rPr>
                <w:rFonts w:hint="eastAsia"/>
              </w:rPr>
            </w:pPr>
            <w:r w:rsidRPr="000602E2">
              <w:rPr>
                <w:i/>
                <w:iCs/>
              </w:rPr>
              <w:t>status</w:t>
            </w:r>
            <w:r>
              <w:br/>
            </w:r>
            <w:r>
              <w:br/>
              <w:t xml:space="preserve">Vejbump i Rosen og Hveden. </w:t>
            </w:r>
          </w:p>
          <w:p w14:paraId="2B7F8BF5" w14:textId="77777777" w:rsidR="000602E2" w:rsidRPr="000602E2" w:rsidRDefault="000602E2">
            <w:pPr>
              <w:widowControl w:val="0"/>
              <w:rPr>
                <w:rFonts w:hint="eastAsia"/>
                <w:b/>
                <w:bCs/>
                <w:i/>
                <w:iCs/>
              </w:rPr>
            </w:pPr>
            <w:r w:rsidRPr="000602E2">
              <w:rPr>
                <w:i/>
                <w:iCs/>
              </w:rPr>
              <w:t>Status</w:t>
            </w:r>
          </w:p>
          <w:p w14:paraId="572902CE" w14:textId="77777777" w:rsidR="000602E2" w:rsidRDefault="00EC779F">
            <w:pPr>
              <w:widowControl w:val="0"/>
              <w:rPr>
                <w:rFonts w:hint="eastAsia"/>
              </w:rPr>
            </w:pPr>
            <w:r>
              <w:rPr>
                <w:b/>
                <w:bCs/>
              </w:rPr>
              <w:br/>
            </w:r>
            <w:r>
              <w:t>Betaling fra vedligeholdskontoen til arbejde udført hos en beboer i forbindelse med udbedring af fejl/mangler fra byggesagen er ikke blevet opkrævet. Hvad er årsagen spørger beboeren.</w:t>
            </w:r>
          </w:p>
          <w:p w14:paraId="5B5D79A4" w14:textId="77777777" w:rsidR="007F6BC1" w:rsidRPr="006C141F" w:rsidRDefault="000602E2">
            <w:pPr>
              <w:widowControl w:val="0"/>
              <w:rPr>
                <w:rFonts w:hint="eastAsia"/>
                <w:b/>
                <w:bCs/>
                <w:i/>
                <w:iCs/>
              </w:rPr>
            </w:pPr>
            <w:r w:rsidRPr="000602E2">
              <w:rPr>
                <w:i/>
                <w:iCs/>
              </w:rPr>
              <w:t>Status</w:t>
            </w:r>
            <w:r w:rsidRPr="000602E2">
              <w:rPr>
                <w:i/>
                <w:iCs/>
              </w:rPr>
              <w:br/>
            </w:r>
          </w:p>
        </w:tc>
        <w:tc>
          <w:tcPr>
            <w:tcW w:w="4553" w:type="dxa"/>
            <w:gridSpan w:val="3"/>
            <w:tcBorders>
              <w:left w:val="single" w:sz="2" w:space="0" w:color="000000"/>
              <w:bottom w:val="single" w:sz="2" w:space="0" w:color="000000"/>
              <w:right w:val="single" w:sz="2" w:space="0" w:color="000000"/>
            </w:tcBorders>
          </w:tcPr>
          <w:p w14:paraId="2C107C7E" w14:textId="77777777" w:rsidR="006F1F19" w:rsidRDefault="006F1F19">
            <w:pPr>
              <w:widowControl w:val="0"/>
            </w:pPr>
          </w:p>
          <w:p w14:paraId="0F84C78A" w14:textId="77777777" w:rsidR="00B03B53" w:rsidRDefault="00B03B53" w:rsidP="0055132D">
            <w:pPr>
              <w:pStyle w:val="Listeafsnit"/>
              <w:widowControl w:val="0"/>
              <w:numPr>
                <w:ilvl w:val="0"/>
                <w:numId w:val="5"/>
              </w:numPr>
            </w:pPr>
            <w:r>
              <w:t xml:space="preserve">Der er ikke foretaget en rengøring af affaldscontainer som aftalt på sidste møde. Det </w:t>
            </w:r>
            <w:r w:rsidR="00294968">
              <w:t>ønskes gjort</w:t>
            </w:r>
            <w:r>
              <w:t xml:space="preserve"> nu. Anja følger op overfor driften.</w:t>
            </w:r>
          </w:p>
          <w:p w14:paraId="73E7C3D5" w14:textId="77777777" w:rsidR="000F64B6" w:rsidRDefault="000F64B6">
            <w:pPr>
              <w:widowControl w:val="0"/>
            </w:pPr>
          </w:p>
          <w:p w14:paraId="1D50C641" w14:textId="77777777" w:rsidR="000F64B6" w:rsidRDefault="000F64B6" w:rsidP="000F64B6">
            <w:pPr>
              <w:pStyle w:val="Listeafsnit"/>
              <w:widowControl w:val="0"/>
              <w:numPr>
                <w:ilvl w:val="0"/>
                <w:numId w:val="3"/>
              </w:numPr>
            </w:pPr>
            <w:r>
              <w:t>Er etableret og beboerne et godt tilfredse.</w:t>
            </w:r>
          </w:p>
          <w:p w14:paraId="3ED27977" w14:textId="77777777" w:rsidR="000F64B6" w:rsidRDefault="000F64B6" w:rsidP="000F64B6">
            <w:pPr>
              <w:widowControl w:val="0"/>
            </w:pPr>
          </w:p>
          <w:p w14:paraId="2B8A9982" w14:textId="77777777" w:rsidR="000F64B6" w:rsidRDefault="000F64B6" w:rsidP="000F64B6">
            <w:pPr>
              <w:pStyle w:val="Listeafsnit"/>
              <w:widowControl w:val="0"/>
              <w:numPr>
                <w:ilvl w:val="0"/>
                <w:numId w:val="3"/>
              </w:numPr>
              <w:rPr>
                <w:rFonts w:hint="eastAsia"/>
              </w:rPr>
            </w:pPr>
            <w:r>
              <w:t>Opdeling af faktura på hvad beboer og byggesagen skal betale er på plads.</w:t>
            </w:r>
          </w:p>
        </w:tc>
      </w:tr>
    </w:tbl>
    <w:p w14:paraId="6776566C" w14:textId="77777777" w:rsidR="006F1F19" w:rsidRDefault="006F1F19">
      <w:pPr>
        <w:rPr>
          <w:rFonts w:hint="eastAsia"/>
        </w:rPr>
      </w:pPr>
    </w:p>
    <w:tbl>
      <w:tblPr>
        <w:tblW w:w="9646" w:type="dxa"/>
        <w:tblLayout w:type="fixed"/>
        <w:tblCellMar>
          <w:top w:w="55" w:type="dxa"/>
          <w:left w:w="55" w:type="dxa"/>
          <w:bottom w:w="55" w:type="dxa"/>
          <w:right w:w="55" w:type="dxa"/>
        </w:tblCellMar>
        <w:tblLook w:val="0000" w:firstRow="0" w:lastRow="0" w:firstColumn="0" w:lastColumn="0" w:noHBand="0" w:noVBand="0"/>
      </w:tblPr>
      <w:tblGrid>
        <w:gridCol w:w="5100"/>
        <w:gridCol w:w="4546"/>
      </w:tblGrid>
      <w:tr w:rsidR="006F1F19" w14:paraId="19CB2C1F" w14:textId="77777777" w:rsidTr="0055132D">
        <w:trPr>
          <w:cantSplit/>
        </w:trPr>
        <w:tc>
          <w:tcPr>
            <w:tcW w:w="5100" w:type="dxa"/>
            <w:tcBorders>
              <w:top w:val="single" w:sz="2" w:space="0" w:color="000000"/>
              <w:left w:val="single" w:sz="2" w:space="0" w:color="000000"/>
              <w:bottom w:val="single" w:sz="2" w:space="0" w:color="000000"/>
            </w:tcBorders>
          </w:tcPr>
          <w:p w14:paraId="41DE535D" w14:textId="77777777" w:rsidR="00341EDB" w:rsidRDefault="00EC779F">
            <w:pPr>
              <w:pageBreakBefore/>
              <w:widowControl w:val="0"/>
              <w:rPr>
                <w:rFonts w:hint="eastAsia"/>
                <w:b/>
                <w:bCs/>
              </w:rPr>
            </w:pPr>
            <w:r>
              <w:rPr>
                <w:b/>
                <w:bCs/>
              </w:rPr>
              <w:t>Opsamling på tidligere beslutninger (fortsat)</w:t>
            </w:r>
          </w:p>
          <w:p w14:paraId="0930E05E" w14:textId="77777777" w:rsidR="00341EDB" w:rsidRDefault="00EC779F">
            <w:pPr>
              <w:pageBreakBefore/>
              <w:widowControl w:val="0"/>
              <w:rPr>
                <w:rFonts w:hint="eastAsia"/>
                <w:i/>
                <w:iCs/>
              </w:rPr>
            </w:pPr>
            <w:r>
              <w:rPr>
                <w:b/>
                <w:bCs/>
              </w:rPr>
              <w:br/>
            </w:r>
            <w:r>
              <w:t xml:space="preserve">Hvordan slukkes for ventilationen i tilfælde af anbefaling fra beredskabsstyrelsen eller andre myndigheder. </w:t>
            </w:r>
          </w:p>
          <w:p w14:paraId="331C37DD" w14:textId="77777777" w:rsidR="007F6BC1" w:rsidRDefault="00341EDB">
            <w:pPr>
              <w:pageBreakBefore/>
              <w:widowControl w:val="0"/>
              <w:rPr>
                <w:rFonts w:hint="eastAsia"/>
                <w:i/>
                <w:iCs/>
              </w:rPr>
            </w:pPr>
            <w:r>
              <w:rPr>
                <w:i/>
                <w:iCs/>
              </w:rPr>
              <w:t>Statu</w:t>
            </w:r>
            <w:r w:rsidR="007F6BC1">
              <w:rPr>
                <w:i/>
                <w:iCs/>
              </w:rPr>
              <w:t>s</w:t>
            </w:r>
          </w:p>
          <w:p w14:paraId="5C97D839" w14:textId="77777777" w:rsidR="00341EDB" w:rsidRPr="007F6BC1" w:rsidRDefault="00EC779F">
            <w:pPr>
              <w:pageBreakBefore/>
              <w:widowControl w:val="0"/>
              <w:rPr>
                <w:rFonts w:hint="eastAsia"/>
                <w:i/>
                <w:iCs/>
              </w:rPr>
            </w:pPr>
            <w:r>
              <w:rPr>
                <w:i/>
                <w:iCs/>
              </w:rPr>
              <w:br/>
            </w:r>
            <w:r>
              <w:t>Nyt forslag til råderetskataloget. Til afdelingsmødet om opsætning af lamper i haven. Claus ville skrive det rent.</w:t>
            </w:r>
          </w:p>
          <w:p w14:paraId="484EF2BA" w14:textId="77777777" w:rsidR="00341EDB" w:rsidRDefault="00341EDB">
            <w:pPr>
              <w:pageBreakBefore/>
              <w:widowControl w:val="0"/>
              <w:rPr>
                <w:rFonts w:hint="eastAsia"/>
              </w:rPr>
            </w:pPr>
            <w:r w:rsidRPr="00341EDB">
              <w:rPr>
                <w:i/>
                <w:iCs/>
              </w:rPr>
              <w:t>Status</w:t>
            </w:r>
            <w:r>
              <w:br/>
            </w:r>
            <w:r>
              <w:rPr>
                <w:i/>
                <w:iCs/>
              </w:rPr>
              <w:br/>
            </w:r>
            <w:r>
              <w:t>Hver bolig er tilknyttet det gårdrum, hvor deres skur er placeret samt eventuelt bagvedliggende gårdrum uden skure.</w:t>
            </w:r>
            <w:r>
              <w:br/>
              <w:t>Claus udarbejder kort for hvert kvarter med hvilke gårdrum, som er tilknyttet hvilke boliger.</w:t>
            </w:r>
          </w:p>
          <w:p w14:paraId="17C29241" w14:textId="77777777" w:rsidR="0032033C" w:rsidRDefault="00341EDB">
            <w:pPr>
              <w:pageBreakBefore/>
              <w:widowControl w:val="0"/>
              <w:rPr>
                <w:rFonts w:hint="eastAsia"/>
                <w:i/>
                <w:iCs/>
              </w:rPr>
            </w:pPr>
            <w:r w:rsidRPr="00341EDB">
              <w:rPr>
                <w:i/>
                <w:iCs/>
              </w:rPr>
              <w:t>Status</w:t>
            </w:r>
          </w:p>
          <w:p w14:paraId="1E71826F" w14:textId="77777777" w:rsidR="0055132D" w:rsidRDefault="0055132D">
            <w:pPr>
              <w:pageBreakBefore/>
              <w:widowControl w:val="0"/>
            </w:pPr>
          </w:p>
          <w:p w14:paraId="03A5A65B" w14:textId="77777777" w:rsidR="0032033C" w:rsidRDefault="00EC779F">
            <w:pPr>
              <w:pageBreakBefore/>
              <w:widowControl w:val="0"/>
              <w:rPr>
                <w:rFonts w:hint="eastAsia"/>
              </w:rPr>
            </w:pPr>
            <w:r>
              <w:br/>
            </w:r>
            <w:r w:rsidR="0032033C">
              <w:t>Prioriteringsliste til reguleringskontomidler:</w:t>
            </w:r>
            <w:r w:rsidR="0032033C">
              <w:br/>
              <w:t xml:space="preserve">Bestyrelsen har udarbejdet en prioriteringsliste til reguleringskontomidler, som bliver indsendt til indstilling i Landsbyggefonden. </w:t>
            </w:r>
            <w:r w:rsidR="0032033C">
              <w:br/>
              <w:t xml:space="preserve">Prioriteringen er: </w:t>
            </w:r>
            <w:r w:rsidR="0032033C">
              <w:br/>
              <w:t>1 Opsætning af el-ladestander</w:t>
            </w:r>
            <w:r w:rsidR="0032033C">
              <w:br/>
              <w:t>2 Betale skurene færdig i stedet for at optage lån.</w:t>
            </w:r>
            <w:r w:rsidR="0032033C">
              <w:br/>
              <w:t>3 Affaldsskurene gøres større og overdækkes, for håndtering af flere fraktioner.</w:t>
            </w:r>
            <w:r w:rsidR="0032033C">
              <w:br/>
              <w:t>4 Udskiftning og/eller reparation af udhæng, bundstykker på facader, eternitplader, maling af det udskiftede.</w:t>
            </w:r>
            <w:r w:rsidR="0032033C">
              <w:br/>
              <w:t>5 Udskiftning af fliseområder der trænger.</w:t>
            </w:r>
            <w:r w:rsidR="0032033C">
              <w:br/>
              <w:t>Vi kender ikke det konkrete beløb, men der er tale om et stort beløb.</w:t>
            </w:r>
            <w:r w:rsidR="0032033C">
              <w:br/>
              <w:t>Punkt 2 restbetaling af skure kan ikke betales med reguleringskontomidler, så den udgår af listen.</w:t>
            </w:r>
          </w:p>
          <w:p w14:paraId="04EBB639" w14:textId="77777777" w:rsidR="0032033C" w:rsidRPr="006C141F" w:rsidRDefault="00F33516">
            <w:pPr>
              <w:pageBreakBefore/>
              <w:widowControl w:val="0"/>
              <w:rPr>
                <w:rFonts w:hint="eastAsia"/>
                <w:b/>
                <w:bCs/>
              </w:rPr>
            </w:pPr>
            <w:r>
              <w:rPr>
                <w:b/>
                <w:bCs/>
              </w:rPr>
              <w:t>Den p</w:t>
            </w:r>
            <w:r w:rsidR="006C141F" w:rsidRPr="006C141F">
              <w:rPr>
                <w:b/>
                <w:bCs/>
              </w:rPr>
              <w:t>rioriteringsliste der er sendt til Landsbyggefonden beskrives.</w:t>
            </w:r>
          </w:p>
          <w:p w14:paraId="61BA4EEB" w14:textId="77777777" w:rsidR="0032033C" w:rsidRPr="0032033C" w:rsidRDefault="0032033C">
            <w:pPr>
              <w:pageBreakBefore/>
              <w:widowControl w:val="0"/>
              <w:rPr>
                <w:rFonts w:hint="eastAsia"/>
                <w:i/>
                <w:iCs/>
              </w:rPr>
            </w:pPr>
            <w:r w:rsidRPr="0032033C">
              <w:rPr>
                <w:i/>
                <w:iCs/>
              </w:rPr>
              <w:t>Status</w:t>
            </w:r>
          </w:p>
          <w:p w14:paraId="43727FA3" w14:textId="77777777" w:rsidR="006C141F" w:rsidRDefault="006C141F">
            <w:pPr>
              <w:pageBreakBefore/>
              <w:widowControl w:val="0"/>
              <w:rPr>
                <w:rFonts w:hint="eastAsia"/>
              </w:rPr>
            </w:pPr>
          </w:p>
          <w:p w14:paraId="1A976A22" w14:textId="77777777" w:rsidR="006F1F19" w:rsidRDefault="00EC779F">
            <w:pPr>
              <w:pageBreakBefore/>
              <w:widowControl w:val="0"/>
              <w:rPr>
                <w:rFonts w:hint="eastAsia"/>
                <w:i/>
                <w:iCs/>
              </w:rPr>
            </w:pPr>
            <w:r>
              <w:br/>
              <w:t>Et års gennemgang, skrevet til Carsten 26/12-22</w:t>
            </w:r>
            <w:r>
              <w:br/>
              <w:t>Har været til møde med projektleder Carsten Bai i BO-VEST og her her foreslået en beskrivelse af hvilke fejl og mangler der skal udbedres og hvilke fejl og mangler der skal noteres lejemålet for ikke at hæfte ved fraflytning. Denne beskrivelse foreslås udsendt til alle beboer. Der verserer i øjeblikket en sag med maleren om fejl og mangler.</w:t>
            </w:r>
            <w:r>
              <w:br/>
              <w:t>status. Der er kommet forslag fra en beboer, som er sendt til Carsten ligger med som bilag.</w:t>
            </w:r>
            <w:r>
              <w:br/>
              <w:t xml:space="preserve">bilag/: Excel regneark til indføjelse af fejl og mangler. </w:t>
            </w:r>
            <w:r w:rsidRPr="00341EDB">
              <w:rPr>
                <w:i/>
                <w:iCs/>
              </w:rPr>
              <w:t>Områdechefen rykker for en tidsplan igen.</w:t>
            </w:r>
            <w:r w:rsidR="00341EDB" w:rsidRPr="00341EDB">
              <w:rPr>
                <w:i/>
                <w:iCs/>
              </w:rPr>
              <w:t xml:space="preserve"> Områdechefen vil igen</w:t>
            </w:r>
            <w:r w:rsidR="00F33516">
              <w:rPr>
                <w:i/>
                <w:iCs/>
              </w:rPr>
              <w:t>, igen, igen, igen,</w:t>
            </w:r>
            <w:r w:rsidR="00341EDB" w:rsidRPr="00341EDB">
              <w:rPr>
                <w:i/>
                <w:iCs/>
              </w:rPr>
              <w:t xml:space="preserve"> rykke projektlederen for en tidsplan.</w:t>
            </w:r>
          </w:p>
          <w:p w14:paraId="3DCF4CA1" w14:textId="77777777" w:rsidR="00341EDB" w:rsidRDefault="00341EDB">
            <w:pPr>
              <w:pageBreakBefore/>
              <w:widowControl w:val="0"/>
              <w:rPr>
                <w:rFonts w:hint="eastAsia"/>
                <w:b/>
                <w:bCs/>
              </w:rPr>
            </w:pPr>
            <w:r>
              <w:rPr>
                <w:i/>
                <w:iCs/>
              </w:rPr>
              <w:t>Status</w:t>
            </w:r>
            <w:r w:rsidR="006C141F">
              <w:rPr>
                <w:i/>
                <w:iCs/>
              </w:rPr>
              <w:t>, Status</w:t>
            </w:r>
            <w:r w:rsidR="00F33516">
              <w:rPr>
                <w:i/>
                <w:iCs/>
              </w:rPr>
              <w:t>, Status,</w:t>
            </w:r>
          </w:p>
        </w:tc>
        <w:tc>
          <w:tcPr>
            <w:tcW w:w="4546" w:type="dxa"/>
            <w:tcBorders>
              <w:top w:val="single" w:sz="2" w:space="0" w:color="000000"/>
              <w:left w:val="single" w:sz="2" w:space="0" w:color="000000"/>
              <w:bottom w:val="single" w:sz="2" w:space="0" w:color="000000"/>
              <w:right w:val="single" w:sz="2" w:space="0" w:color="000000"/>
            </w:tcBorders>
          </w:tcPr>
          <w:p w14:paraId="54BB91C1" w14:textId="77777777" w:rsidR="006F1F19" w:rsidRDefault="006F1F19">
            <w:pPr>
              <w:widowControl w:val="0"/>
            </w:pPr>
          </w:p>
          <w:p w14:paraId="3AD38E14" w14:textId="77777777" w:rsidR="000F64B6" w:rsidRDefault="000F64B6">
            <w:pPr>
              <w:widowControl w:val="0"/>
            </w:pPr>
          </w:p>
          <w:p w14:paraId="60FE5D7F" w14:textId="77777777" w:rsidR="000F64B6" w:rsidRDefault="000F64B6" w:rsidP="000F64B6">
            <w:pPr>
              <w:pStyle w:val="Listeafsnit"/>
              <w:widowControl w:val="0"/>
              <w:numPr>
                <w:ilvl w:val="0"/>
                <w:numId w:val="4"/>
              </w:numPr>
            </w:pPr>
            <w:r>
              <w:t>Information er husstandsomdelt.</w:t>
            </w:r>
          </w:p>
          <w:p w14:paraId="1955AEE0" w14:textId="77777777" w:rsidR="000F64B6" w:rsidRDefault="000F64B6" w:rsidP="000F64B6">
            <w:pPr>
              <w:widowControl w:val="0"/>
            </w:pPr>
          </w:p>
          <w:p w14:paraId="072283C5" w14:textId="77777777" w:rsidR="0055132D" w:rsidRDefault="0055132D" w:rsidP="000F64B6">
            <w:pPr>
              <w:widowControl w:val="0"/>
            </w:pPr>
          </w:p>
          <w:p w14:paraId="5225DF7A" w14:textId="77777777" w:rsidR="0055132D" w:rsidRDefault="0055132D" w:rsidP="000F64B6">
            <w:pPr>
              <w:widowControl w:val="0"/>
            </w:pPr>
          </w:p>
          <w:p w14:paraId="11FB2D08" w14:textId="77777777" w:rsidR="000F64B6" w:rsidRDefault="000F64B6" w:rsidP="000F64B6">
            <w:pPr>
              <w:pStyle w:val="Listeafsnit"/>
              <w:widowControl w:val="0"/>
              <w:numPr>
                <w:ilvl w:val="0"/>
                <w:numId w:val="4"/>
              </w:numPr>
            </w:pPr>
            <w:r>
              <w:t xml:space="preserve">På grund af sygdom, renskriver </w:t>
            </w:r>
            <w:r>
              <w:t xml:space="preserve">John </w:t>
            </w:r>
            <w:r>
              <w:t>forslag til afdelingsmødet.</w:t>
            </w:r>
          </w:p>
          <w:p w14:paraId="6BFB39FC" w14:textId="77777777" w:rsidR="000F64B6" w:rsidRDefault="000F64B6" w:rsidP="000F64B6">
            <w:pPr>
              <w:pStyle w:val="Listeafsnit"/>
            </w:pPr>
          </w:p>
          <w:p w14:paraId="1FEC6D96" w14:textId="77777777" w:rsidR="0055132D" w:rsidRDefault="0055132D" w:rsidP="000F64B6">
            <w:pPr>
              <w:pStyle w:val="Listeafsnit"/>
            </w:pPr>
          </w:p>
          <w:p w14:paraId="4C34E2B1" w14:textId="77777777" w:rsidR="0055132D" w:rsidRDefault="0055132D" w:rsidP="000F64B6">
            <w:pPr>
              <w:pStyle w:val="Listeafsnit"/>
            </w:pPr>
          </w:p>
          <w:p w14:paraId="23E979EB" w14:textId="77777777" w:rsidR="0055132D" w:rsidRDefault="0055132D" w:rsidP="000F64B6">
            <w:pPr>
              <w:pStyle w:val="Listeafsnit"/>
            </w:pPr>
          </w:p>
          <w:p w14:paraId="4EF6E923" w14:textId="77777777" w:rsidR="000F64B6" w:rsidRDefault="00DD022F" w:rsidP="000F64B6">
            <w:pPr>
              <w:pStyle w:val="Listeafsnit"/>
              <w:widowControl w:val="0"/>
              <w:numPr>
                <w:ilvl w:val="0"/>
                <w:numId w:val="4"/>
              </w:numPr>
            </w:pPr>
            <w:r>
              <w:t>Oversigtskort er udsat indtil videre.</w:t>
            </w:r>
          </w:p>
          <w:p w14:paraId="715AC977" w14:textId="77777777" w:rsidR="00DD022F" w:rsidRDefault="00DD022F" w:rsidP="00DD022F">
            <w:pPr>
              <w:pStyle w:val="Listeafsnit"/>
            </w:pPr>
          </w:p>
          <w:p w14:paraId="42EFCDB2" w14:textId="77777777" w:rsidR="00DD022F" w:rsidRDefault="00DD022F" w:rsidP="00DD022F">
            <w:pPr>
              <w:widowControl w:val="0"/>
            </w:pPr>
          </w:p>
          <w:p w14:paraId="04B2FC0F" w14:textId="77777777" w:rsidR="00DD022F" w:rsidRDefault="00DD022F" w:rsidP="00DD022F">
            <w:pPr>
              <w:widowControl w:val="0"/>
            </w:pPr>
          </w:p>
          <w:p w14:paraId="617C8F7B" w14:textId="77777777" w:rsidR="00357CA2" w:rsidRDefault="00357CA2" w:rsidP="00DD022F">
            <w:pPr>
              <w:widowControl w:val="0"/>
            </w:pPr>
          </w:p>
          <w:p w14:paraId="02995F31" w14:textId="77777777" w:rsidR="00357CA2" w:rsidRDefault="00357CA2" w:rsidP="00DD022F">
            <w:pPr>
              <w:widowControl w:val="0"/>
            </w:pPr>
          </w:p>
          <w:p w14:paraId="50E597CB" w14:textId="77777777" w:rsidR="0055132D" w:rsidRDefault="0055132D" w:rsidP="00DD022F">
            <w:pPr>
              <w:widowControl w:val="0"/>
            </w:pPr>
          </w:p>
          <w:p w14:paraId="12FD1B0C" w14:textId="77777777" w:rsidR="00357CA2" w:rsidRDefault="00357CA2" w:rsidP="00357CA2">
            <w:pPr>
              <w:widowControl w:val="0"/>
            </w:pPr>
          </w:p>
          <w:p w14:paraId="13034CBD" w14:textId="77777777" w:rsidR="00357CA2" w:rsidRDefault="00357CA2" w:rsidP="00357CA2">
            <w:pPr>
              <w:widowControl w:val="0"/>
            </w:pPr>
          </w:p>
          <w:p w14:paraId="00A3BD0A" w14:textId="77777777" w:rsidR="00357CA2" w:rsidRDefault="00357CA2" w:rsidP="00357CA2">
            <w:pPr>
              <w:widowControl w:val="0"/>
            </w:pPr>
          </w:p>
          <w:p w14:paraId="2497DBF6" w14:textId="77777777" w:rsidR="0055132D" w:rsidRDefault="0055132D" w:rsidP="0055132D">
            <w:pPr>
              <w:pStyle w:val="Listeafsnit"/>
              <w:widowControl w:val="0"/>
              <w:numPr>
                <w:ilvl w:val="0"/>
                <w:numId w:val="4"/>
              </w:numPr>
            </w:pPr>
            <w:r>
              <w:t>Betaling af skure, er taget ud af prioriteringslisten, da det er indarbejde</w:t>
            </w:r>
            <w:r w:rsidR="00294968">
              <w:t>t</w:t>
            </w:r>
            <w:r>
              <w:t xml:space="preserve"> i budgettet.</w:t>
            </w:r>
          </w:p>
          <w:p w14:paraId="70DE301A" w14:textId="77777777" w:rsidR="0055132D" w:rsidRDefault="0055132D" w:rsidP="0055132D">
            <w:pPr>
              <w:pStyle w:val="Listeafsnit"/>
              <w:widowControl w:val="0"/>
            </w:pPr>
            <w:r>
              <w:t>Status på processen gives til mødet i september.</w:t>
            </w:r>
          </w:p>
          <w:p w14:paraId="16E84295" w14:textId="77777777" w:rsidR="00357CA2" w:rsidRDefault="00357CA2" w:rsidP="00357CA2">
            <w:pPr>
              <w:widowControl w:val="0"/>
            </w:pPr>
          </w:p>
          <w:p w14:paraId="674F03DA" w14:textId="77777777" w:rsidR="00357CA2" w:rsidRDefault="00357CA2" w:rsidP="00357CA2">
            <w:pPr>
              <w:widowControl w:val="0"/>
            </w:pPr>
          </w:p>
          <w:p w14:paraId="5D53A519" w14:textId="77777777" w:rsidR="00357CA2" w:rsidRDefault="00357CA2" w:rsidP="00357CA2">
            <w:pPr>
              <w:widowControl w:val="0"/>
            </w:pPr>
          </w:p>
          <w:p w14:paraId="6CF1A74A" w14:textId="77777777" w:rsidR="00357CA2" w:rsidRDefault="00357CA2" w:rsidP="00357CA2">
            <w:pPr>
              <w:widowControl w:val="0"/>
            </w:pPr>
          </w:p>
          <w:p w14:paraId="0DABC1B7" w14:textId="77777777" w:rsidR="00357CA2" w:rsidRDefault="00357CA2" w:rsidP="00357CA2">
            <w:pPr>
              <w:widowControl w:val="0"/>
            </w:pPr>
          </w:p>
          <w:p w14:paraId="11333850" w14:textId="77777777" w:rsidR="00357CA2" w:rsidRDefault="00357CA2" w:rsidP="00357CA2">
            <w:pPr>
              <w:widowControl w:val="0"/>
            </w:pPr>
          </w:p>
          <w:p w14:paraId="75041CB1" w14:textId="77777777" w:rsidR="00357CA2" w:rsidRDefault="00357CA2" w:rsidP="00357CA2">
            <w:pPr>
              <w:widowControl w:val="0"/>
            </w:pPr>
          </w:p>
          <w:p w14:paraId="39CDA504" w14:textId="77777777" w:rsidR="00357CA2" w:rsidRDefault="00357CA2" w:rsidP="00357CA2">
            <w:pPr>
              <w:widowControl w:val="0"/>
            </w:pPr>
          </w:p>
          <w:p w14:paraId="214067E4" w14:textId="77777777" w:rsidR="00357CA2" w:rsidRDefault="00357CA2" w:rsidP="00357CA2">
            <w:pPr>
              <w:widowControl w:val="0"/>
            </w:pPr>
          </w:p>
          <w:p w14:paraId="3EDE5CB6" w14:textId="77777777" w:rsidR="00357CA2" w:rsidRDefault="00357CA2" w:rsidP="00357CA2">
            <w:pPr>
              <w:widowControl w:val="0"/>
            </w:pPr>
          </w:p>
          <w:p w14:paraId="73978582" w14:textId="77777777" w:rsidR="0055132D" w:rsidRDefault="0055132D" w:rsidP="00357CA2">
            <w:pPr>
              <w:widowControl w:val="0"/>
            </w:pPr>
          </w:p>
          <w:p w14:paraId="16E9D2CD" w14:textId="77777777" w:rsidR="0055132D" w:rsidRDefault="0055132D" w:rsidP="00357CA2">
            <w:pPr>
              <w:widowControl w:val="0"/>
            </w:pPr>
          </w:p>
          <w:p w14:paraId="2348BEA4" w14:textId="77777777" w:rsidR="0055132D" w:rsidRDefault="0055132D" w:rsidP="00357CA2">
            <w:pPr>
              <w:widowControl w:val="0"/>
            </w:pPr>
          </w:p>
          <w:p w14:paraId="38C66DF3" w14:textId="77777777" w:rsidR="0055132D" w:rsidRDefault="0055132D" w:rsidP="00357CA2">
            <w:pPr>
              <w:widowControl w:val="0"/>
            </w:pPr>
          </w:p>
          <w:p w14:paraId="2F74CAFC" w14:textId="77777777" w:rsidR="00357CA2" w:rsidRDefault="00357CA2" w:rsidP="00357CA2">
            <w:pPr>
              <w:widowControl w:val="0"/>
            </w:pPr>
          </w:p>
          <w:p w14:paraId="2E9BF8DE" w14:textId="77777777" w:rsidR="00357CA2" w:rsidRDefault="00357CA2" w:rsidP="00357CA2">
            <w:pPr>
              <w:pStyle w:val="Listeafsnit"/>
              <w:widowControl w:val="0"/>
              <w:numPr>
                <w:ilvl w:val="0"/>
                <w:numId w:val="4"/>
              </w:numPr>
            </w:pPr>
            <w:r>
              <w:t>Bestyrelsen gjorde klart, at den ville klage længere op i systemet hvis der ikke kom et svar nu. Kim lovede at komme med en tilbagemelding senest næste uge (uge 28)</w:t>
            </w:r>
          </w:p>
          <w:p w14:paraId="30A735E4" w14:textId="77777777" w:rsidR="00357CA2" w:rsidRDefault="00357CA2" w:rsidP="00357CA2">
            <w:pPr>
              <w:widowControl w:val="0"/>
              <w:rPr>
                <w:rFonts w:hint="eastAsia"/>
              </w:rPr>
            </w:pPr>
          </w:p>
        </w:tc>
      </w:tr>
      <w:tr w:rsidR="006F1F19" w14:paraId="096CF691" w14:textId="77777777" w:rsidTr="0055132D">
        <w:trPr>
          <w:cantSplit/>
        </w:trPr>
        <w:tc>
          <w:tcPr>
            <w:tcW w:w="5100" w:type="dxa"/>
            <w:tcBorders>
              <w:left w:val="single" w:sz="2" w:space="0" w:color="000000"/>
              <w:bottom w:val="single" w:sz="2" w:space="0" w:color="000000"/>
            </w:tcBorders>
          </w:tcPr>
          <w:p w14:paraId="22684EE5" w14:textId="77777777" w:rsidR="006F1F19" w:rsidRPr="0032033C" w:rsidRDefault="00EC779F">
            <w:pPr>
              <w:widowControl w:val="0"/>
              <w:rPr>
                <w:rFonts w:hint="eastAsia"/>
                <w:b/>
                <w:bCs/>
              </w:rPr>
            </w:pPr>
            <w:r>
              <w:rPr>
                <w:b/>
                <w:bCs/>
              </w:rPr>
              <w:t>Meddelelser og beslutninger</w:t>
            </w:r>
          </w:p>
          <w:p w14:paraId="16A7726C" w14:textId="77777777" w:rsidR="00F33516" w:rsidRDefault="00EC779F">
            <w:pPr>
              <w:widowControl w:val="0"/>
              <w:rPr>
                <w:rFonts w:hint="eastAsia"/>
              </w:rPr>
            </w:pPr>
            <w:r>
              <w:br/>
            </w:r>
            <w:r w:rsidR="006C141F">
              <w:t>Indbrud i parkerede biler både i og udenfor carporte.</w:t>
            </w:r>
          </w:p>
          <w:p w14:paraId="30DD5ACC" w14:textId="77777777" w:rsidR="0055132D" w:rsidRDefault="00F33516">
            <w:pPr>
              <w:widowControl w:val="0"/>
            </w:pPr>
            <w:r>
              <w:t>Hvad kan vi gøre</w:t>
            </w:r>
            <w:r w:rsidR="00984801">
              <w:t>?</w:t>
            </w:r>
            <w:r w:rsidR="00EC779F">
              <w:br/>
            </w:r>
          </w:p>
          <w:p w14:paraId="36F11B7A" w14:textId="77777777" w:rsidR="0055132D" w:rsidRDefault="0055132D">
            <w:pPr>
              <w:widowControl w:val="0"/>
            </w:pPr>
          </w:p>
          <w:p w14:paraId="5AB7E937" w14:textId="77777777" w:rsidR="0032033C" w:rsidRDefault="00EC779F">
            <w:pPr>
              <w:widowControl w:val="0"/>
              <w:rPr>
                <w:rFonts w:hint="eastAsia"/>
              </w:rPr>
            </w:pPr>
            <w:r>
              <w:br/>
              <w:t>AF86 repræsentantskab 14. juni</w:t>
            </w:r>
            <w:r>
              <w:br/>
            </w:r>
            <w:r w:rsidR="0032033C">
              <w:t>2</w:t>
            </w:r>
            <w:r>
              <w:t xml:space="preserve"> fra bestyrelsen delt</w:t>
            </w:r>
            <w:r w:rsidR="0032033C">
              <w:t>og</w:t>
            </w:r>
            <w:r>
              <w:t xml:space="preserve"> </w:t>
            </w:r>
          </w:p>
          <w:p w14:paraId="5C7AD146" w14:textId="77777777" w:rsidR="0055132D" w:rsidRDefault="0055132D">
            <w:pPr>
              <w:widowControl w:val="0"/>
            </w:pPr>
          </w:p>
          <w:p w14:paraId="6EBB52A7" w14:textId="77777777" w:rsidR="0032033C" w:rsidRDefault="00EC779F">
            <w:pPr>
              <w:widowControl w:val="0"/>
              <w:rPr>
                <w:rFonts w:hint="eastAsia"/>
              </w:rPr>
            </w:pPr>
            <w:r>
              <w:br/>
              <w:t>Fornyelse af parkområdet Grønningen.</w:t>
            </w:r>
            <w:r>
              <w:br/>
              <w:t>Bilag/: udsendt tidligere i dag.</w:t>
            </w:r>
            <w:r>
              <w:br/>
              <w:t>Der var annonceret en høring i løbet af foråret, men vi har intet set endnu.</w:t>
            </w:r>
            <w:r w:rsidR="0032033C">
              <w:t xml:space="preserve"> Afventer nyt, fra kommunen.</w:t>
            </w:r>
          </w:p>
          <w:p w14:paraId="235EC3E9" w14:textId="77777777" w:rsidR="006078CC" w:rsidRDefault="0032033C">
            <w:pPr>
              <w:widowControl w:val="0"/>
              <w:rPr>
                <w:rFonts w:hint="eastAsia"/>
              </w:rPr>
            </w:pPr>
            <w:r w:rsidRPr="0032033C">
              <w:rPr>
                <w:i/>
                <w:iCs/>
              </w:rPr>
              <w:t>Status</w:t>
            </w:r>
            <w:r>
              <w:br/>
            </w:r>
          </w:p>
          <w:p w14:paraId="058E8310" w14:textId="77777777" w:rsidR="006F1F19" w:rsidRDefault="006078CC">
            <w:pPr>
              <w:widowControl w:val="0"/>
            </w:pPr>
            <w:r>
              <w:t>Bekræftelse fra BL om, at vi har fået stillet en dirigent til rådighed til afdelingsmødet 14. september.</w:t>
            </w:r>
            <w:r>
              <w:br/>
            </w:r>
          </w:p>
          <w:p w14:paraId="47469FE1" w14:textId="77777777" w:rsidR="00984801" w:rsidRDefault="00984801">
            <w:pPr>
              <w:widowControl w:val="0"/>
              <w:rPr>
                <w:rFonts w:hint="eastAsia"/>
              </w:rPr>
            </w:pPr>
            <w:r>
              <w:t>Hvepse, myrer, mus</w:t>
            </w:r>
            <w:r w:rsidR="00C506DB">
              <w:t>,</w:t>
            </w:r>
            <w:r>
              <w:t xml:space="preserve"> rotter osv. </w:t>
            </w:r>
          </w:p>
        </w:tc>
        <w:tc>
          <w:tcPr>
            <w:tcW w:w="4546" w:type="dxa"/>
            <w:tcBorders>
              <w:left w:val="single" w:sz="2" w:space="0" w:color="000000"/>
              <w:bottom w:val="single" w:sz="2" w:space="0" w:color="000000"/>
              <w:right w:val="single" w:sz="2" w:space="0" w:color="000000"/>
            </w:tcBorders>
          </w:tcPr>
          <w:p w14:paraId="7B7054E0" w14:textId="77777777" w:rsidR="006F1F19" w:rsidRDefault="006F1F19">
            <w:pPr>
              <w:widowControl w:val="0"/>
            </w:pPr>
          </w:p>
          <w:p w14:paraId="1F7502EC" w14:textId="77777777" w:rsidR="0055132D" w:rsidRDefault="0055132D" w:rsidP="0055132D">
            <w:pPr>
              <w:pStyle w:val="Listeafsnit"/>
              <w:widowControl w:val="0"/>
              <w:numPr>
                <w:ilvl w:val="0"/>
                <w:numId w:val="4"/>
              </w:numPr>
            </w:pPr>
            <w:r>
              <w:t>Anja udarbejder en skrivelse til beboerne, om hvordan de skal forholde sig ved oplevelse af utryghed, indbrud, hærværk og mistænkelig adfærd. Som udgangspunkt, ringes til 114.</w:t>
            </w:r>
          </w:p>
          <w:p w14:paraId="66FDE0A3" w14:textId="77777777" w:rsidR="0055132D" w:rsidRDefault="0055132D" w:rsidP="0055132D">
            <w:pPr>
              <w:widowControl w:val="0"/>
            </w:pPr>
          </w:p>
          <w:p w14:paraId="349FC34E" w14:textId="77777777" w:rsidR="0055132D" w:rsidRDefault="0055132D" w:rsidP="0055132D">
            <w:pPr>
              <w:pStyle w:val="Listeafsnit"/>
              <w:widowControl w:val="0"/>
              <w:numPr>
                <w:ilvl w:val="0"/>
                <w:numId w:val="4"/>
              </w:numPr>
            </w:pPr>
            <w:r>
              <w:t>Referat fra mødet ligger på hjemmesiden</w:t>
            </w:r>
          </w:p>
          <w:p w14:paraId="70144500" w14:textId="77777777" w:rsidR="0055132D" w:rsidRDefault="0055132D" w:rsidP="0055132D">
            <w:pPr>
              <w:pStyle w:val="Listeafsnit"/>
            </w:pPr>
          </w:p>
          <w:p w14:paraId="54A7FDA5" w14:textId="77777777" w:rsidR="0055132D" w:rsidRDefault="0055132D" w:rsidP="0055132D">
            <w:pPr>
              <w:widowControl w:val="0"/>
            </w:pPr>
          </w:p>
          <w:p w14:paraId="4BBA8B51" w14:textId="77777777" w:rsidR="0055132D" w:rsidRDefault="0055132D" w:rsidP="0055132D">
            <w:pPr>
              <w:pStyle w:val="Listeafsnit"/>
              <w:widowControl w:val="0"/>
              <w:numPr>
                <w:ilvl w:val="0"/>
                <w:numId w:val="4"/>
              </w:numPr>
            </w:pPr>
            <w:r>
              <w:t xml:space="preserve">Kim sender kontaktoplysninger på vedkomne i Bo-Vest der </w:t>
            </w:r>
            <w:r w:rsidR="00294968">
              <w:t>har overtaget sagen efter Peter Føhrby</w:t>
            </w:r>
            <w:r>
              <w:t xml:space="preserve"> </w:t>
            </w:r>
            <w:r w:rsidR="00294968">
              <w:t>i Bo-Vest</w:t>
            </w:r>
            <w:r>
              <w:t>.</w:t>
            </w:r>
          </w:p>
          <w:p w14:paraId="4E7F7D3D" w14:textId="77777777" w:rsidR="005B68C4" w:rsidRDefault="005B68C4" w:rsidP="005B68C4">
            <w:pPr>
              <w:widowControl w:val="0"/>
            </w:pPr>
          </w:p>
          <w:p w14:paraId="0BF46CB2" w14:textId="77777777" w:rsidR="005B68C4" w:rsidRDefault="005B68C4" w:rsidP="005B68C4">
            <w:pPr>
              <w:widowControl w:val="0"/>
            </w:pPr>
          </w:p>
          <w:p w14:paraId="3AFAB2D8" w14:textId="77777777" w:rsidR="005B68C4" w:rsidRDefault="005B68C4" w:rsidP="005B68C4">
            <w:pPr>
              <w:widowControl w:val="0"/>
            </w:pPr>
          </w:p>
          <w:p w14:paraId="3EABDB91" w14:textId="77777777" w:rsidR="005B68C4" w:rsidRDefault="005B68C4" w:rsidP="005B68C4">
            <w:pPr>
              <w:widowControl w:val="0"/>
            </w:pPr>
          </w:p>
          <w:p w14:paraId="62130E02" w14:textId="77777777" w:rsidR="005B68C4" w:rsidRDefault="00294968" w:rsidP="005B68C4">
            <w:pPr>
              <w:pStyle w:val="Listeafsnit"/>
              <w:widowControl w:val="0"/>
              <w:numPr>
                <w:ilvl w:val="0"/>
                <w:numId w:val="4"/>
              </w:numPr>
            </w:pPr>
            <w:r>
              <w:t>Bestyrelsen er tilfreds med aftalen.</w:t>
            </w:r>
          </w:p>
          <w:p w14:paraId="100D55BF" w14:textId="77777777" w:rsidR="00984801" w:rsidRDefault="00984801" w:rsidP="00984801">
            <w:pPr>
              <w:widowControl w:val="0"/>
            </w:pPr>
          </w:p>
          <w:p w14:paraId="6A9F2CE4" w14:textId="77777777" w:rsidR="00984801" w:rsidRDefault="00984801" w:rsidP="00984801">
            <w:pPr>
              <w:widowControl w:val="0"/>
            </w:pPr>
          </w:p>
          <w:p w14:paraId="778A22FB" w14:textId="77777777" w:rsidR="00984801" w:rsidRDefault="00984801" w:rsidP="00984801">
            <w:pPr>
              <w:pStyle w:val="Listeafsnit"/>
              <w:widowControl w:val="0"/>
              <w:numPr>
                <w:ilvl w:val="0"/>
                <w:numId w:val="4"/>
              </w:numPr>
              <w:rPr>
                <w:rFonts w:hint="eastAsia"/>
              </w:rPr>
            </w:pPr>
            <w:r>
              <w:t>Ved gene af insekter</w:t>
            </w:r>
            <w:r w:rsidR="00C506DB">
              <w:t>,</w:t>
            </w:r>
            <w:r>
              <w:t xml:space="preserve"> mus</w:t>
            </w:r>
            <w:r w:rsidR="00C506DB">
              <w:t>,</w:t>
            </w:r>
            <w:r>
              <w:t xml:space="preserve"> rotter</w:t>
            </w:r>
            <w:r w:rsidR="00C506DB">
              <w:t xml:space="preserve"> osv. </w:t>
            </w:r>
            <w:r>
              <w:t>kontaktes Driften for hjælp</w:t>
            </w:r>
            <w:r w:rsidR="00C506DB">
              <w:t xml:space="preserve"> til bekæmpelse.</w:t>
            </w:r>
          </w:p>
        </w:tc>
      </w:tr>
      <w:tr w:rsidR="006F1F19" w14:paraId="78EF1641" w14:textId="77777777" w:rsidTr="0055132D">
        <w:trPr>
          <w:cantSplit/>
        </w:trPr>
        <w:tc>
          <w:tcPr>
            <w:tcW w:w="5100" w:type="dxa"/>
            <w:tcBorders>
              <w:left w:val="single" w:sz="2" w:space="0" w:color="000000"/>
              <w:bottom w:val="single" w:sz="2" w:space="0" w:color="000000"/>
            </w:tcBorders>
          </w:tcPr>
          <w:p w14:paraId="343BC40F" w14:textId="77777777" w:rsidR="006C141F" w:rsidRDefault="00EC779F">
            <w:pPr>
              <w:widowControl w:val="0"/>
              <w:rPr>
                <w:rFonts w:hint="eastAsia"/>
                <w:b/>
                <w:bCs/>
              </w:rPr>
            </w:pPr>
            <w:r>
              <w:rPr>
                <w:b/>
                <w:bCs/>
              </w:rPr>
              <w:t>Meddelelser fra udvalg:</w:t>
            </w:r>
          </w:p>
          <w:p w14:paraId="73DD53CE" w14:textId="77777777" w:rsidR="006F1F19" w:rsidRDefault="00EC779F">
            <w:pPr>
              <w:widowControl w:val="0"/>
              <w:rPr>
                <w:rFonts w:hint="eastAsia"/>
                <w:b/>
                <w:bCs/>
              </w:rPr>
            </w:pPr>
            <w:r>
              <w:rPr>
                <w:b/>
                <w:bCs/>
              </w:rPr>
              <w:br/>
              <w:t>Brugergruppen:</w:t>
            </w:r>
            <w:r>
              <w:rPr>
                <w:b/>
                <w:bCs/>
              </w:rPr>
              <w:br/>
            </w:r>
            <w:r>
              <w:rPr>
                <w:b/>
                <w:bCs/>
              </w:rPr>
              <w:br/>
              <w:t>Aktivitetsudvalg:</w:t>
            </w:r>
          </w:p>
          <w:p w14:paraId="0CE4F64F" w14:textId="77777777" w:rsidR="006F1F19" w:rsidRDefault="00EC779F">
            <w:pPr>
              <w:widowControl w:val="0"/>
              <w:rPr>
                <w:rFonts w:hint="eastAsia"/>
                <w:b/>
                <w:bCs/>
              </w:rPr>
            </w:pPr>
            <w:r>
              <w:rPr>
                <w:b/>
                <w:bCs/>
              </w:rPr>
              <w:br/>
              <w:t>Hjemmesiden:</w:t>
            </w:r>
          </w:p>
          <w:p w14:paraId="46C9DA8A" w14:textId="77777777" w:rsidR="006C141F" w:rsidRDefault="006C141F">
            <w:pPr>
              <w:widowControl w:val="0"/>
              <w:rPr>
                <w:rFonts w:hint="eastAsia"/>
              </w:rPr>
            </w:pPr>
            <w:r>
              <w:t>Gert forbereder overdragelse af hjemmesiden, så den ejerskabsmæssigt overgår til driften.</w:t>
            </w:r>
          </w:p>
          <w:p w14:paraId="48D1AF8E" w14:textId="77777777" w:rsidR="006C141F" w:rsidRPr="006C141F" w:rsidRDefault="006C141F">
            <w:pPr>
              <w:widowControl w:val="0"/>
              <w:rPr>
                <w:rFonts w:hint="eastAsia"/>
                <w:b/>
                <w:bCs/>
                <w:i/>
                <w:iCs/>
              </w:rPr>
            </w:pPr>
            <w:r w:rsidRPr="006C141F">
              <w:rPr>
                <w:i/>
                <w:iCs/>
              </w:rPr>
              <w:t>Status</w:t>
            </w:r>
          </w:p>
          <w:p w14:paraId="2F48C91B" w14:textId="77777777" w:rsidR="006C141F" w:rsidRDefault="006C141F">
            <w:pPr>
              <w:widowControl w:val="0"/>
              <w:rPr>
                <w:rFonts w:hint="eastAsia"/>
                <w:b/>
                <w:bCs/>
              </w:rPr>
            </w:pPr>
          </w:p>
        </w:tc>
        <w:tc>
          <w:tcPr>
            <w:tcW w:w="4546" w:type="dxa"/>
            <w:tcBorders>
              <w:left w:val="single" w:sz="2" w:space="0" w:color="000000"/>
              <w:bottom w:val="single" w:sz="2" w:space="0" w:color="000000"/>
              <w:right w:val="single" w:sz="2" w:space="0" w:color="000000"/>
            </w:tcBorders>
          </w:tcPr>
          <w:p w14:paraId="1657E794" w14:textId="77777777" w:rsidR="005B68C4" w:rsidRDefault="005B68C4" w:rsidP="005B68C4">
            <w:pPr>
              <w:pStyle w:val="Listeafsnit"/>
              <w:widowControl w:val="0"/>
            </w:pPr>
          </w:p>
          <w:p w14:paraId="455BD947" w14:textId="77777777" w:rsidR="0063263A" w:rsidRDefault="0063263A" w:rsidP="005B68C4">
            <w:pPr>
              <w:pStyle w:val="Listeafsnit"/>
              <w:widowControl w:val="0"/>
            </w:pPr>
          </w:p>
          <w:p w14:paraId="6FAB61B1" w14:textId="77777777" w:rsidR="005B68C4" w:rsidRDefault="005B68C4" w:rsidP="005B68C4">
            <w:pPr>
              <w:pStyle w:val="Listeafsnit"/>
              <w:widowControl w:val="0"/>
              <w:numPr>
                <w:ilvl w:val="0"/>
                <w:numId w:val="7"/>
              </w:numPr>
            </w:pPr>
            <w:r>
              <w:t>Referat er lagt ud via link på hjemmesiden.</w:t>
            </w:r>
          </w:p>
          <w:p w14:paraId="1CCFA888" w14:textId="77777777" w:rsidR="005B68C4" w:rsidRDefault="005B68C4" w:rsidP="005B68C4">
            <w:pPr>
              <w:widowControl w:val="0"/>
            </w:pPr>
          </w:p>
          <w:p w14:paraId="65812C2A" w14:textId="77777777" w:rsidR="005B68C4" w:rsidRDefault="005B68C4" w:rsidP="005B68C4">
            <w:pPr>
              <w:pStyle w:val="Listeafsnit"/>
              <w:widowControl w:val="0"/>
              <w:numPr>
                <w:ilvl w:val="0"/>
                <w:numId w:val="7"/>
              </w:numPr>
            </w:pPr>
            <w:r>
              <w:t>Ikke noget nyt.</w:t>
            </w:r>
          </w:p>
          <w:p w14:paraId="27884165" w14:textId="77777777" w:rsidR="005B68C4" w:rsidRDefault="005B68C4" w:rsidP="005B68C4">
            <w:pPr>
              <w:pStyle w:val="Listeafsnit"/>
            </w:pPr>
          </w:p>
          <w:p w14:paraId="31417604" w14:textId="77777777" w:rsidR="005B68C4" w:rsidRDefault="0063263A" w:rsidP="005B68C4">
            <w:pPr>
              <w:pStyle w:val="Listeafsnit"/>
              <w:widowControl w:val="0"/>
              <w:numPr>
                <w:ilvl w:val="0"/>
                <w:numId w:val="7"/>
              </w:numPr>
            </w:pPr>
            <w:r>
              <w:t>Ejerskabet overgår i</w:t>
            </w:r>
            <w:r w:rsidR="005B68C4">
              <w:t>kke til driften, men til formanden.</w:t>
            </w:r>
          </w:p>
          <w:p w14:paraId="37594561" w14:textId="77777777" w:rsidR="0063263A" w:rsidRDefault="0063263A" w:rsidP="0063263A">
            <w:pPr>
              <w:pStyle w:val="Listeafsnit"/>
            </w:pPr>
          </w:p>
          <w:p w14:paraId="76C7707A" w14:textId="77777777" w:rsidR="0063263A" w:rsidRDefault="0063263A" w:rsidP="0063263A">
            <w:pPr>
              <w:pStyle w:val="Listeafsnit"/>
              <w:widowControl w:val="0"/>
              <w:ind w:left="1440"/>
            </w:pPr>
          </w:p>
          <w:p w14:paraId="5C32FB25" w14:textId="77777777" w:rsidR="0063263A" w:rsidRDefault="0063263A" w:rsidP="0063263A">
            <w:pPr>
              <w:pStyle w:val="Listeafsnit"/>
              <w:numPr>
                <w:ilvl w:val="0"/>
                <w:numId w:val="7"/>
              </w:numPr>
            </w:pPr>
            <w:r>
              <w:t>Alt hvad der husstandsomdeles, sendes</w:t>
            </w:r>
            <w:r w:rsidR="0004171F">
              <w:t xml:space="preserve"> også </w:t>
            </w:r>
            <w:r>
              <w:t xml:space="preserve">til Gert, for at få det lagt ind på hjemmesiden. </w:t>
            </w:r>
          </w:p>
          <w:p w14:paraId="2AD999D4" w14:textId="77777777" w:rsidR="005B68C4" w:rsidRDefault="0063263A" w:rsidP="0063263A">
            <w:pPr>
              <w:pStyle w:val="Listeafsnit"/>
              <w:ind w:left="1440"/>
              <w:rPr>
                <w:rFonts w:hint="eastAsia"/>
              </w:rPr>
            </w:pPr>
            <w:r>
              <w:t>Anja følger op overfor Driften</w:t>
            </w:r>
          </w:p>
        </w:tc>
      </w:tr>
      <w:tr w:rsidR="006F1F19" w14:paraId="3E74DCA1" w14:textId="77777777" w:rsidTr="0055132D">
        <w:trPr>
          <w:cantSplit/>
        </w:trPr>
        <w:tc>
          <w:tcPr>
            <w:tcW w:w="5100" w:type="dxa"/>
            <w:tcBorders>
              <w:left w:val="single" w:sz="2" w:space="0" w:color="000000"/>
              <w:bottom w:val="single" w:sz="2" w:space="0" w:color="000000"/>
            </w:tcBorders>
          </w:tcPr>
          <w:p w14:paraId="0735BD51" w14:textId="77777777" w:rsidR="006F1F19" w:rsidRDefault="00EC779F">
            <w:pPr>
              <w:pStyle w:val="Tabelindhold"/>
              <w:rPr>
                <w:rFonts w:hint="eastAsia"/>
              </w:rPr>
            </w:pPr>
            <w:r>
              <w:rPr>
                <w:b/>
                <w:bCs/>
              </w:rPr>
              <w:t>Næste møder</w:t>
            </w:r>
            <w:r>
              <w:br/>
            </w:r>
          </w:p>
        </w:tc>
        <w:tc>
          <w:tcPr>
            <w:tcW w:w="4546" w:type="dxa"/>
            <w:tcBorders>
              <w:left w:val="single" w:sz="2" w:space="0" w:color="000000"/>
              <w:bottom w:val="single" w:sz="2" w:space="0" w:color="000000"/>
              <w:right w:val="single" w:sz="2" w:space="0" w:color="000000"/>
            </w:tcBorders>
          </w:tcPr>
          <w:p w14:paraId="33AC9016" w14:textId="77777777" w:rsidR="006F1F19" w:rsidRDefault="00EC779F">
            <w:pPr>
              <w:widowControl w:val="0"/>
              <w:rPr>
                <w:rFonts w:hint="eastAsia"/>
              </w:rPr>
            </w:pPr>
            <w:r>
              <w:br/>
              <w:t xml:space="preserve">Bestyrelsesmøde </w:t>
            </w:r>
            <w:r w:rsidR="005B68C4">
              <w:t>2. august kl. 17.00</w:t>
            </w:r>
          </w:p>
          <w:p w14:paraId="7E2076A7" w14:textId="77777777" w:rsidR="006F1F19" w:rsidRDefault="00EC779F">
            <w:pPr>
              <w:widowControl w:val="0"/>
              <w:rPr>
                <w:rFonts w:hint="eastAsia"/>
              </w:rPr>
            </w:pPr>
            <w:r>
              <w:br/>
              <w:t>Afdelingsmødet 2023 torsdag den 14. september 2023 kl. 17.00- 22.00 i beboerhuset Egelundsvej 2</w:t>
            </w:r>
          </w:p>
        </w:tc>
      </w:tr>
      <w:tr w:rsidR="006F1F19" w14:paraId="4368A75F" w14:textId="77777777" w:rsidTr="0055132D">
        <w:trPr>
          <w:cantSplit/>
        </w:trPr>
        <w:tc>
          <w:tcPr>
            <w:tcW w:w="5100" w:type="dxa"/>
            <w:tcBorders>
              <w:left w:val="single" w:sz="2" w:space="0" w:color="000000"/>
              <w:bottom w:val="single" w:sz="2" w:space="0" w:color="000000"/>
            </w:tcBorders>
          </w:tcPr>
          <w:p w14:paraId="2440DEFD" w14:textId="77777777" w:rsidR="006F1F19" w:rsidRDefault="00EC779F">
            <w:pPr>
              <w:pStyle w:val="Tabelindhold"/>
              <w:rPr>
                <w:rFonts w:hint="eastAsia"/>
                <w:b/>
                <w:bCs/>
              </w:rPr>
            </w:pPr>
            <w:r>
              <w:rPr>
                <w:b/>
                <w:bCs/>
              </w:rPr>
              <w:t>Punkter til næste møde</w:t>
            </w:r>
          </w:p>
          <w:p w14:paraId="67B742DC" w14:textId="77777777" w:rsidR="009746C6" w:rsidRPr="009746C6" w:rsidRDefault="005B68C4">
            <w:pPr>
              <w:pStyle w:val="Tabelindhold"/>
              <w:rPr>
                <w:rFonts w:hint="eastAsia"/>
              </w:rPr>
            </w:pPr>
            <w:r>
              <w:t>Lysskær fra lamper som generer beboer.</w:t>
            </w:r>
          </w:p>
        </w:tc>
        <w:tc>
          <w:tcPr>
            <w:tcW w:w="4546" w:type="dxa"/>
            <w:tcBorders>
              <w:left w:val="single" w:sz="2" w:space="0" w:color="000000"/>
              <w:bottom w:val="single" w:sz="2" w:space="0" w:color="000000"/>
              <w:right w:val="single" w:sz="2" w:space="0" w:color="000000"/>
            </w:tcBorders>
          </w:tcPr>
          <w:p w14:paraId="7C8CDF8A" w14:textId="77777777" w:rsidR="006F1F19" w:rsidRDefault="00EC779F">
            <w:pPr>
              <w:widowControl w:val="0"/>
              <w:rPr>
                <w:rFonts w:hint="eastAsia"/>
              </w:rPr>
            </w:pPr>
            <w:r>
              <w:br/>
            </w:r>
            <w:r>
              <w:br/>
            </w:r>
          </w:p>
        </w:tc>
      </w:tr>
    </w:tbl>
    <w:p w14:paraId="20E9B31E" w14:textId="77777777" w:rsidR="006F1F19" w:rsidRDefault="00EC779F">
      <w:r>
        <w:t xml:space="preserve">Møde slut: </w:t>
      </w:r>
      <w:r w:rsidR="005B68C4">
        <w:t>ca. kl. 20.00</w:t>
      </w:r>
    </w:p>
    <w:p w14:paraId="408943F0" w14:textId="77777777" w:rsidR="0004171F" w:rsidRDefault="0004171F">
      <w:pPr>
        <w:rPr>
          <w:rFonts w:hint="eastAsia"/>
        </w:rPr>
      </w:pPr>
      <w:r>
        <w:t>Referent: John</w:t>
      </w:r>
    </w:p>
    <w:sectPr w:rsidR="0004171F">
      <w:type w:val="continuous"/>
      <w:pgSz w:w="11906" w:h="16820"/>
      <w:pgMar w:top="1246" w:right="1134" w:bottom="1246" w:left="1134" w:header="680" w:footer="68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5633" w14:textId="77777777" w:rsidR="00004E88" w:rsidRDefault="00004E88">
      <w:pPr>
        <w:spacing w:after="0"/>
        <w:rPr>
          <w:rFonts w:hint="eastAsia"/>
        </w:rPr>
      </w:pPr>
      <w:r>
        <w:separator/>
      </w:r>
    </w:p>
  </w:endnote>
  <w:endnote w:type="continuationSeparator" w:id="0">
    <w:p w14:paraId="32D4751D" w14:textId="77777777" w:rsidR="00004E88" w:rsidRDefault="00004E88">
      <w:pPr>
        <w:spacing w:after="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8710" w14:textId="77777777" w:rsidR="006F1F19" w:rsidRDefault="00EC779F">
    <w:pPr>
      <w:pStyle w:val="Sidefod"/>
      <w:rPr>
        <w:rFonts w:hint="eastAsia"/>
      </w:rPr>
    </w:pPr>
    <w:r>
      <w:tab/>
    </w:r>
    <w:r>
      <w:tab/>
      <w:t xml:space="preserve">Side </w:t>
    </w:r>
    <w:r>
      <w:fldChar w:fldCharType="begin"/>
    </w:r>
    <w:r>
      <w:instrText xml:space="preserve"> PAGE </w:instrText>
    </w:r>
    <w:r>
      <w:fldChar w:fldCharType="separate"/>
    </w:r>
    <w:r>
      <w:t>6</w:t>
    </w:r>
    <w:r>
      <w:fldChar w:fldCharType="end"/>
    </w:r>
    <w:r>
      <w:t xml:space="preserve"> af </w:t>
    </w:r>
    <w:fldSimple w:instr=" NUMPAGES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1F28" w14:textId="77777777" w:rsidR="00004E88" w:rsidRDefault="00004E88">
      <w:pPr>
        <w:spacing w:after="0"/>
        <w:rPr>
          <w:rFonts w:hint="eastAsia"/>
        </w:rPr>
      </w:pPr>
      <w:r>
        <w:separator/>
      </w:r>
    </w:p>
  </w:footnote>
  <w:footnote w:type="continuationSeparator" w:id="0">
    <w:p w14:paraId="54773EBD" w14:textId="77777777" w:rsidR="00004E88" w:rsidRDefault="00004E88">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374F" w14:textId="77777777" w:rsidR="006F1F19" w:rsidRDefault="00EC779F">
    <w:pPr>
      <w:pStyle w:val="Sidehoved"/>
      <w:rPr>
        <w:rFonts w:hint="eastAsia"/>
      </w:rPr>
    </w:pPr>
    <w:r>
      <w:rPr>
        <w:rFonts w:ascii="Liberation Sans" w:hAnsi="Liberation Sans"/>
        <w:color w:val="EE1C25"/>
      </w:rPr>
      <w:t xml:space="preserve">Afdeling </w:t>
    </w:r>
    <w:r>
      <w:rPr>
        <w:rFonts w:ascii="Liberation Sans" w:hAnsi="Liberation Sans"/>
        <w:b/>
        <w:bCs/>
        <w:color w:val="EE1C25"/>
      </w:rPr>
      <w:t>AB Vest</w:t>
    </w:r>
    <w:r>
      <w:rPr>
        <w:rFonts w:ascii="Liberation Sans" w:hAnsi="Liberation Sans"/>
        <w:b/>
        <w:bCs/>
        <w:color w:val="EE1C25"/>
      </w:rPr>
      <w:tab/>
    </w:r>
    <w:r>
      <w:rPr>
        <w:rFonts w:ascii="Liberation Sans" w:hAnsi="Liberation Sans"/>
        <w:b/>
        <w:bCs/>
        <w:color w:val="EE1C25"/>
      </w:rPr>
      <w:tab/>
    </w:r>
    <w:r>
      <w:rPr>
        <w:noProof/>
      </w:rPr>
      <w:drawing>
        <wp:anchor distT="0" distB="0" distL="0" distR="0" simplePos="0" relativeHeight="7" behindDoc="0" locked="0" layoutInCell="0" allowOverlap="1">
          <wp:simplePos x="0" y="0"/>
          <wp:positionH relativeFrom="column">
            <wp:posOffset>5928360</wp:posOffset>
          </wp:positionH>
          <wp:positionV relativeFrom="paragraph">
            <wp:posOffset>-19050</wp:posOffset>
          </wp:positionV>
          <wp:extent cx="283845" cy="226695"/>
          <wp:effectExtent l="0" t="0" r="0" b="0"/>
          <wp:wrapSquare wrapText="largest"/>
          <wp:docPr id="1" name="Billede 129491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294913686"/>
                  <pic:cNvPicPr>
                    <a:picLocks noChangeAspect="1" noChangeArrowheads="1"/>
                  </pic:cNvPicPr>
                </pic:nvPicPr>
                <pic:blipFill>
                  <a:blip r:embed="rId1"/>
                  <a:stretch>
                    <a:fillRect/>
                  </a:stretch>
                </pic:blipFill>
                <pic:spPr bwMode="auto">
                  <a:xfrm>
                    <a:off x="0" y="0"/>
                    <a:ext cx="283845" cy="226695"/>
                  </a:xfrm>
                  <a:prstGeom prst="rect">
                    <a:avLst/>
                  </a:prstGeom>
                </pic:spPr>
              </pic:pic>
            </a:graphicData>
          </a:graphic>
        </wp:anchor>
      </w:drawing>
    </w:r>
    <w:r>
      <w:rPr>
        <w:rFonts w:ascii="Liberation Sans" w:hAnsi="Liberation Sans"/>
        <w:color w:val="EE1C25"/>
        <w:sz w:val="18"/>
        <w:szCs w:val="18"/>
      </w:rPr>
      <w:t xml:space="preserve">ALBERTSLUND BOLIGSELSKAB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60A7"/>
    <w:multiLevelType w:val="hybridMultilevel"/>
    <w:tmpl w:val="60586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B313C9D"/>
    <w:multiLevelType w:val="hybridMultilevel"/>
    <w:tmpl w:val="74545B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C74D7F"/>
    <w:multiLevelType w:val="hybridMultilevel"/>
    <w:tmpl w:val="A844CB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D7A0A04"/>
    <w:multiLevelType w:val="hybridMultilevel"/>
    <w:tmpl w:val="DF1851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7D27E2"/>
    <w:multiLevelType w:val="hybridMultilevel"/>
    <w:tmpl w:val="96ACB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ADB2F43"/>
    <w:multiLevelType w:val="hybridMultilevel"/>
    <w:tmpl w:val="CB6A4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B0654D"/>
    <w:multiLevelType w:val="hybridMultilevel"/>
    <w:tmpl w:val="6258502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594897632">
    <w:abstractNumId w:val="5"/>
  </w:num>
  <w:num w:numId="2" w16cid:durableId="1774014746">
    <w:abstractNumId w:val="1"/>
  </w:num>
  <w:num w:numId="3" w16cid:durableId="1322083591">
    <w:abstractNumId w:val="0"/>
  </w:num>
  <w:num w:numId="4" w16cid:durableId="674380959">
    <w:abstractNumId w:val="3"/>
  </w:num>
  <w:num w:numId="5" w16cid:durableId="1179658214">
    <w:abstractNumId w:val="4"/>
  </w:num>
  <w:num w:numId="6" w16cid:durableId="18821728">
    <w:abstractNumId w:val="2"/>
  </w:num>
  <w:num w:numId="7" w16cid:durableId="2036887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19"/>
    <w:rsid w:val="00004E88"/>
    <w:rsid w:val="0004171F"/>
    <w:rsid w:val="000602E2"/>
    <w:rsid w:val="000F64B6"/>
    <w:rsid w:val="00104C63"/>
    <w:rsid w:val="001A57DE"/>
    <w:rsid w:val="00294968"/>
    <w:rsid w:val="0032033C"/>
    <w:rsid w:val="00341EDB"/>
    <w:rsid w:val="00357CA2"/>
    <w:rsid w:val="003B2C11"/>
    <w:rsid w:val="004036CE"/>
    <w:rsid w:val="00463757"/>
    <w:rsid w:val="00474FA7"/>
    <w:rsid w:val="0049702B"/>
    <w:rsid w:val="004A617E"/>
    <w:rsid w:val="005150A1"/>
    <w:rsid w:val="0055132D"/>
    <w:rsid w:val="005B68C4"/>
    <w:rsid w:val="006078CC"/>
    <w:rsid w:val="0063263A"/>
    <w:rsid w:val="006C141F"/>
    <w:rsid w:val="006D1610"/>
    <w:rsid w:val="006F1F19"/>
    <w:rsid w:val="00700538"/>
    <w:rsid w:val="007B4C62"/>
    <w:rsid w:val="007F6BC1"/>
    <w:rsid w:val="00804B43"/>
    <w:rsid w:val="00901808"/>
    <w:rsid w:val="009746C6"/>
    <w:rsid w:val="00984801"/>
    <w:rsid w:val="00A64771"/>
    <w:rsid w:val="00AB5E6E"/>
    <w:rsid w:val="00B03B53"/>
    <w:rsid w:val="00B07640"/>
    <w:rsid w:val="00B80895"/>
    <w:rsid w:val="00BB42BC"/>
    <w:rsid w:val="00C10974"/>
    <w:rsid w:val="00C506DB"/>
    <w:rsid w:val="00CA6DE0"/>
    <w:rsid w:val="00D769B2"/>
    <w:rsid w:val="00DD022F"/>
    <w:rsid w:val="00EC779F"/>
    <w:rsid w:val="00F335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531B0EF"/>
  <w15:docId w15:val="{63EF194E-8461-084A-85BE-8CDD4A22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da-DK"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5"/>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unktopstilling">
    <w:name w:val="Punktopstilling"/>
    <w:qFormat/>
    <w:rPr>
      <w:rFonts w:ascii="OpenSymbol" w:eastAsia="OpenSymbol" w:hAnsi="OpenSymbol" w:cs="OpenSymbol"/>
    </w:rPr>
  </w:style>
  <w:style w:type="character" w:customStyle="1" w:styleId="Nummereringstegn">
    <w:name w:val="Nummereringstegn"/>
    <w:qFormat/>
  </w:style>
  <w:style w:type="paragraph" w:styleId="Overskrift">
    <w:name w:val="TOC Heading"/>
    <w:basedOn w:val="Normal"/>
    <w:next w:val="Brdtekst"/>
    <w:pPr>
      <w:keepNext/>
      <w:spacing w:before="240" w:after="120"/>
    </w:pPr>
    <w:rPr>
      <w:rFonts w:ascii="Liberation Sans" w:eastAsia="Microsoft YaHei" w:hAnsi="Liberation Sans"/>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ledtekst">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styleId="Indeksoverskrift">
    <w:name w:val="index heading"/>
    <w:basedOn w:val="Overskrift"/>
    <w:qFormat/>
  </w:style>
  <w:style w:type="paragraph" w:customStyle="1" w:styleId="Sidehovedogsidefod">
    <w:name w:val="Sidehoved og sidefod"/>
    <w:basedOn w:val="Normal"/>
    <w:qFormat/>
    <w:pPr>
      <w:suppressLineNumbers/>
      <w:tabs>
        <w:tab w:val="center" w:pos="4819"/>
        <w:tab w:val="right" w:pos="9638"/>
      </w:tabs>
    </w:pPr>
  </w:style>
  <w:style w:type="paragraph" w:styleId="Sidehoved">
    <w:name w:val="header"/>
    <w:basedOn w:val="Sidehovedogsidefod"/>
    <w:pPr>
      <w:textAlignment w:val="bottom"/>
    </w:pPr>
  </w:style>
  <w:style w:type="paragraph" w:styleId="Sidefod">
    <w:name w:val="footer"/>
    <w:basedOn w:val="Sidehovedogsidefod"/>
  </w:style>
  <w:style w:type="paragraph" w:customStyle="1" w:styleId="Tabelindhold">
    <w:name w:val="Tabelindhold"/>
    <w:basedOn w:val="Normal"/>
    <w:qFormat/>
    <w:pPr>
      <w:widowControl w:val="0"/>
      <w:suppressLineNumbers/>
    </w:pPr>
  </w:style>
  <w:style w:type="paragraph" w:customStyle="1" w:styleId="Tabeloverskrift">
    <w:name w:val="Tabeloverskrift"/>
    <w:basedOn w:val="Tabelindhold"/>
    <w:qFormat/>
    <w:pPr>
      <w:jc w:val="center"/>
    </w:pPr>
    <w:rPr>
      <w:b/>
      <w:bCs/>
    </w:rPr>
  </w:style>
  <w:style w:type="paragraph" w:styleId="Listeafsnit">
    <w:name w:val="List Paragraph"/>
    <w:basedOn w:val="Normal"/>
    <w:qFormat/>
    <w:pPr>
      <w:spacing w:after="0"/>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948</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Pedersen</dc:creator>
  <dc:description/>
  <cp:lastModifiedBy>John Pedersen</cp:lastModifiedBy>
  <cp:revision>12</cp:revision>
  <cp:lastPrinted>2023-05-31T16:58:00Z</cp:lastPrinted>
  <dcterms:created xsi:type="dcterms:W3CDTF">2023-07-06T07:35:00Z</dcterms:created>
  <dcterms:modified xsi:type="dcterms:W3CDTF">2023-07-06T08:59:00Z</dcterms:modified>
  <dc:language>da-DK</dc:language>
</cp:coreProperties>
</file>